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04F87">
      <w:pPr>
        <w:jc w:val="center"/>
        <w:rPr>
          <w:b/>
          <w:bCs/>
          <w:color w:val="auto"/>
          <w:highlight w:val="none"/>
        </w:rPr>
      </w:pPr>
      <w:bookmarkStart w:id="0" w:name="_Toc43413297"/>
      <w:bookmarkStart w:id="1" w:name="_Toc77071759"/>
      <w:bookmarkStart w:id="2" w:name="_Toc136458934"/>
      <w:bookmarkStart w:id="62" w:name="_GoBack"/>
      <w:bookmarkEnd w:id="62"/>
      <w:r>
        <w:rPr>
          <w:rFonts w:hint="eastAsia"/>
          <w:b/>
          <w:bCs/>
          <w:color w:val="auto"/>
          <w:sz w:val="28"/>
          <w:szCs w:val="24"/>
          <w:highlight w:val="none"/>
        </w:rPr>
        <w:t>投标邀请</w:t>
      </w:r>
      <w:bookmarkEnd w:id="0"/>
      <w:r>
        <w:rPr>
          <w:rFonts w:hint="eastAsia"/>
          <w:b/>
          <w:bCs/>
          <w:color w:val="auto"/>
          <w:sz w:val="28"/>
          <w:szCs w:val="24"/>
          <w:highlight w:val="none"/>
        </w:rPr>
        <w:t>（招标公告）</w:t>
      </w:r>
      <w:bookmarkEnd w:id="1"/>
      <w:bookmarkEnd w:id="2"/>
    </w:p>
    <w:p w14:paraId="23D7E15C">
      <w:pPr>
        <w:pBdr>
          <w:top w:val="single" w:color="auto" w:sz="4" w:space="1"/>
          <w:left w:val="single" w:color="auto" w:sz="4" w:space="4"/>
          <w:bottom w:val="single" w:color="auto" w:sz="4" w:space="1"/>
          <w:right w:val="single" w:color="auto" w:sz="4" w:space="4"/>
        </w:pBdr>
        <w:spacing w:line="440" w:lineRule="exact"/>
        <w:rPr>
          <w:rFonts w:hint="eastAsia" w:ascii="宋体" w:hAnsi="宋体"/>
          <w:b/>
          <w:bCs/>
          <w:color w:val="auto"/>
          <w:sz w:val="24"/>
          <w:szCs w:val="28"/>
          <w:highlight w:val="none"/>
        </w:rPr>
      </w:pPr>
      <w:r>
        <w:rPr>
          <w:rFonts w:hint="eastAsia" w:ascii="宋体" w:hAnsi="宋体"/>
          <w:b/>
          <w:bCs/>
          <w:color w:val="auto"/>
          <w:sz w:val="24"/>
          <w:szCs w:val="28"/>
          <w:highlight w:val="none"/>
        </w:rPr>
        <w:t>项目概况</w:t>
      </w:r>
    </w:p>
    <w:p w14:paraId="2BED4ECE">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清华大学激光器采购项目的潜在投标人应在北京市海淀区莲花池东路39号西金大厦8层获取招标文件，并于2025</w:t>
      </w:r>
      <w:r>
        <w:rPr>
          <w:rFonts w:hint="eastAsia" w:ascii="宋体" w:hAnsi="宋体"/>
          <w:bCs/>
          <w:color w:val="auto"/>
          <w:sz w:val="24"/>
          <w:szCs w:val="28"/>
          <w:highlight w:val="none"/>
        </w:rPr>
        <w:t>年3月13日9点30分（北京时间）前递交投标文件</w:t>
      </w:r>
      <w:r>
        <w:rPr>
          <w:rFonts w:hint="eastAsia" w:ascii="宋体" w:hAnsi="宋体"/>
          <w:color w:val="auto"/>
          <w:sz w:val="24"/>
          <w:szCs w:val="28"/>
          <w:highlight w:val="none"/>
        </w:rPr>
        <w:t>。</w:t>
      </w:r>
    </w:p>
    <w:p w14:paraId="49F4FA25">
      <w:pPr>
        <w:pStyle w:val="2"/>
        <w:spacing w:line="240" w:lineRule="auto"/>
        <w:rPr>
          <w:rFonts w:hint="eastAsia" w:ascii="宋体" w:hAnsi="宋体" w:eastAsia="宋体" w:cs="宋体"/>
          <w:b w:val="0"/>
          <w:color w:val="auto"/>
          <w:sz w:val="24"/>
          <w:szCs w:val="28"/>
          <w:highlight w:val="none"/>
        </w:rPr>
      </w:pPr>
      <w:bookmarkStart w:id="3" w:name="_Toc28359002"/>
      <w:bookmarkStart w:id="4" w:name="_Toc42912422"/>
      <w:bookmarkStart w:id="5" w:name="_Toc136458935"/>
      <w:bookmarkStart w:id="6" w:name="_Toc28359079"/>
      <w:bookmarkStart w:id="7" w:name="_Toc35393790"/>
      <w:bookmarkStart w:id="8" w:name="_Toc43413298"/>
      <w:bookmarkStart w:id="9" w:name="_Toc77071760"/>
      <w:bookmarkStart w:id="10" w:name="_Toc35393621"/>
      <w:bookmarkStart w:id="11" w:name="_Hlk24379207"/>
      <w:r>
        <w:rPr>
          <w:rFonts w:hint="eastAsia" w:ascii="宋体" w:hAnsi="宋体" w:eastAsia="宋体" w:cs="宋体"/>
          <w:b w:val="0"/>
          <w:color w:val="auto"/>
          <w:sz w:val="24"/>
          <w:szCs w:val="28"/>
          <w:highlight w:val="none"/>
        </w:rPr>
        <w:t>一、项目基本情况</w:t>
      </w:r>
      <w:bookmarkEnd w:id="3"/>
      <w:bookmarkEnd w:id="4"/>
      <w:bookmarkEnd w:id="5"/>
      <w:bookmarkEnd w:id="6"/>
      <w:bookmarkEnd w:id="7"/>
      <w:bookmarkEnd w:id="8"/>
      <w:bookmarkEnd w:id="9"/>
      <w:bookmarkEnd w:id="10"/>
    </w:p>
    <w:p w14:paraId="562D37F4">
      <w:pPr>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项目编号：</w:t>
      </w:r>
      <w:r>
        <w:rPr>
          <w:rFonts w:ascii="宋体" w:hAnsi="宋体"/>
          <w:color w:val="auto"/>
          <w:sz w:val="24"/>
          <w:szCs w:val="28"/>
          <w:highlight w:val="none"/>
        </w:rPr>
        <w:t>清采招第20250018号/</w:t>
      </w:r>
      <w:r>
        <w:rPr>
          <w:rFonts w:hint="eastAsia" w:ascii="宋体" w:hAnsi="宋体"/>
          <w:color w:val="auto"/>
          <w:sz w:val="24"/>
          <w:szCs w:val="28"/>
          <w:highlight w:val="none"/>
          <w:lang w:eastAsia="zh-CN"/>
        </w:rPr>
        <w:t>XHTC-HW-2025-0101</w:t>
      </w:r>
    </w:p>
    <w:p w14:paraId="1FC875AB">
      <w:pPr>
        <w:spacing w:line="360" w:lineRule="auto"/>
        <w:rPr>
          <w:rFonts w:hint="eastAsia" w:ascii="宋体" w:hAnsi="宋体"/>
          <w:color w:val="auto"/>
          <w:sz w:val="24"/>
          <w:szCs w:val="28"/>
          <w:highlight w:val="none"/>
        </w:rPr>
      </w:pPr>
      <w:r>
        <w:rPr>
          <w:rFonts w:hint="eastAsia" w:ascii="宋体" w:hAnsi="宋体"/>
          <w:color w:val="auto"/>
          <w:sz w:val="24"/>
          <w:szCs w:val="28"/>
          <w:highlight w:val="none"/>
        </w:rPr>
        <w:t>项目名称：清华大学激光器采购项目</w:t>
      </w:r>
    </w:p>
    <w:bookmarkEnd w:id="11"/>
    <w:p w14:paraId="6856D56B">
      <w:pPr>
        <w:spacing w:line="360" w:lineRule="auto"/>
        <w:rPr>
          <w:rFonts w:hint="eastAsia" w:ascii="宋体" w:hAnsi="宋体"/>
          <w:color w:val="auto"/>
          <w:sz w:val="24"/>
          <w:szCs w:val="28"/>
          <w:highlight w:val="none"/>
        </w:rPr>
      </w:pPr>
      <w:r>
        <w:rPr>
          <w:rFonts w:hint="eastAsia" w:ascii="宋体" w:hAnsi="宋体"/>
          <w:color w:val="auto"/>
          <w:sz w:val="24"/>
          <w:szCs w:val="28"/>
          <w:highlight w:val="none"/>
        </w:rPr>
        <w:t>预算金额：320万元</w:t>
      </w:r>
    </w:p>
    <w:p w14:paraId="664661D4">
      <w:pPr>
        <w:spacing w:line="360" w:lineRule="auto"/>
        <w:rPr>
          <w:rFonts w:hint="eastAsia" w:ascii="宋体" w:hAnsi="宋体"/>
          <w:color w:val="auto"/>
          <w:sz w:val="24"/>
          <w:szCs w:val="28"/>
          <w:highlight w:val="none"/>
        </w:rPr>
      </w:pPr>
      <w:r>
        <w:rPr>
          <w:rFonts w:hint="eastAsia" w:ascii="宋体" w:hAnsi="宋体"/>
          <w:color w:val="auto"/>
          <w:sz w:val="24"/>
          <w:szCs w:val="28"/>
          <w:highlight w:val="none"/>
        </w:rPr>
        <w:t>最高限价（如有）：/</w:t>
      </w:r>
    </w:p>
    <w:p w14:paraId="3523FACD">
      <w:pPr>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采购需求：</w:t>
      </w:r>
    </w:p>
    <w:tbl>
      <w:tblPr>
        <w:tblStyle w:val="3"/>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3954"/>
        <w:gridCol w:w="1290"/>
        <w:gridCol w:w="740"/>
        <w:gridCol w:w="1123"/>
      </w:tblGrid>
      <w:tr w14:paraId="4C367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89" w:type="dxa"/>
            <w:tcBorders>
              <w:top w:val="single" w:color="auto" w:sz="4" w:space="0"/>
              <w:left w:val="single" w:color="auto" w:sz="4" w:space="0"/>
              <w:bottom w:val="single" w:color="auto" w:sz="4" w:space="0"/>
              <w:right w:val="single" w:color="auto" w:sz="4" w:space="0"/>
            </w:tcBorders>
            <w:vAlign w:val="center"/>
          </w:tcPr>
          <w:p w14:paraId="40595CD2">
            <w:pPr>
              <w:spacing w:line="44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标的名称</w:t>
            </w:r>
          </w:p>
        </w:tc>
        <w:tc>
          <w:tcPr>
            <w:tcW w:w="3954" w:type="dxa"/>
            <w:tcBorders>
              <w:top w:val="single" w:color="auto" w:sz="4" w:space="0"/>
              <w:left w:val="single" w:color="auto" w:sz="4" w:space="0"/>
              <w:bottom w:val="single" w:color="auto" w:sz="4" w:space="0"/>
              <w:right w:val="single" w:color="auto" w:sz="4" w:space="0"/>
            </w:tcBorders>
            <w:vAlign w:val="center"/>
          </w:tcPr>
          <w:p w14:paraId="3F4AAFAB">
            <w:pPr>
              <w:spacing w:line="44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简要技术需求或服务要求</w:t>
            </w:r>
          </w:p>
        </w:tc>
        <w:tc>
          <w:tcPr>
            <w:tcW w:w="1290" w:type="dxa"/>
            <w:tcBorders>
              <w:top w:val="single" w:color="auto" w:sz="4" w:space="0"/>
              <w:left w:val="single" w:color="auto" w:sz="4" w:space="0"/>
              <w:bottom w:val="single" w:color="auto" w:sz="4" w:space="0"/>
              <w:right w:val="single" w:color="auto" w:sz="4" w:space="0"/>
            </w:tcBorders>
            <w:vAlign w:val="center"/>
          </w:tcPr>
          <w:p w14:paraId="0A6C55FD">
            <w:pPr>
              <w:spacing w:line="44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预算金额</w:t>
            </w:r>
          </w:p>
          <w:p w14:paraId="2F42029F">
            <w:pPr>
              <w:spacing w:line="44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（万元）</w:t>
            </w:r>
          </w:p>
        </w:tc>
        <w:tc>
          <w:tcPr>
            <w:tcW w:w="740" w:type="dxa"/>
            <w:tcBorders>
              <w:top w:val="single" w:color="auto" w:sz="4" w:space="0"/>
              <w:left w:val="single" w:color="auto" w:sz="4" w:space="0"/>
              <w:bottom w:val="single" w:color="auto" w:sz="4" w:space="0"/>
              <w:right w:val="single" w:color="auto" w:sz="4" w:space="0"/>
            </w:tcBorders>
            <w:vAlign w:val="center"/>
          </w:tcPr>
          <w:p w14:paraId="126B5CE4">
            <w:pPr>
              <w:spacing w:line="44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数量</w:t>
            </w:r>
          </w:p>
        </w:tc>
        <w:tc>
          <w:tcPr>
            <w:tcW w:w="1123" w:type="dxa"/>
            <w:tcBorders>
              <w:top w:val="single" w:color="auto" w:sz="4" w:space="0"/>
              <w:left w:val="single" w:color="auto" w:sz="4" w:space="0"/>
              <w:bottom w:val="single" w:color="auto" w:sz="4" w:space="0"/>
              <w:right w:val="single" w:color="auto" w:sz="4" w:space="0"/>
            </w:tcBorders>
            <w:vAlign w:val="center"/>
          </w:tcPr>
          <w:p w14:paraId="3BD7431D">
            <w:pPr>
              <w:spacing w:line="44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是否接受进口产品</w:t>
            </w:r>
          </w:p>
        </w:tc>
      </w:tr>
      <w:tr w14:paraId="31A6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89" w:type="dxa"/>
            <w:tcBorders>
              <w:top w:val="single" w:color="auto" w:sz="4" w:space="0"/>
              <w:left w:val="single" w:color="auto" w:sz="4" w:space="0"/>
              <w:bottom w:val="single" w:color="auto" w:sz="4" w:space="0"/>
              <w:right w:val="single" w:color="auto" w:sz="4" w:space="0"/>
            </w:tcBorders>
            <w:vAlign w:val="center"/>
          </w:tcPr>
          <w:p w14:paraId="5F83C49C">
            <w:pPr>
              <w:spacing w:line="360" w:lineRule="auto"/>
              <w:jc w:val="center"/>
              <w:rPr>
                <w:rFonts w:hint="eastAsia" w:ascii="宋体" w:hAnsi="宋体"/>
                <w:color w:val="auto"/>
                <w:highlight w:val="none"/>
              </w:rPr>
            </w:pPr>
            <w:r>
              <w:rPr>
                <w:rFonts w:hint="eastAsia" w:ascii="宋体" w:hAnsi="宋体"/>
                <w:color w:val="auto"/>
                <w:sz w:val="24"/>
                <w:szCs w:val="28"/>
                <w:highlight w:val="none"/>
              </w:rPr>
              <w:t>激光器</w:t>
            </w:r>
          </w:p>
        </w:tc>
        <w:tc>
          <w:tcPr>
            <w:tcW w:w="3954" w:type="dxa"/>
            <w:tcBorders>
              <w:top w:val="single" w:color="auto" w:sz="4" w:space="0"/>
              <w:left w:val="single" w:color="auto" w:sz="4" w:space="0"/>
              <w:bottom w:val="single" w:color="auto" w:sz="4" w:space="0"/>
              <w:right w:val="single" w:color="auto" w:sz="4" w:space="0"/>
            </w:tcBorders>
          </w:tcPr>
          <w:p w14:paraId="5D1A8BA8">
            <w:pPr>
              <w:spacing w:line="360" w:lineRule="auto"/>
              <w:rPr>
                <w:rFonts w:hint="eastAsia" w:ascii="宋体" w:hAnsi="宋体"/>
                <w:color w:val="auto"/>
                <w:sz w:val="24"/>
                <w:szCs w:val="24"/>
                <w:highlight w:val="none"/>
              </w:rPr>
            </w:pPr>
            <w:r>
              <w:rPr>
                <w:rFonts w:hint="eastAsia" w:ascii="宋体" w:hAnsi="宋体"/>
                <w:color w:val="auto"/>
                <w:sz w:val="24"/>
                <w:szCs w:val="28"/>
                <w:highlight w:val="none"/>
              </w:rPr>
              <w:t>主要为激光器，一套。其中双路激光共用同一个种子源及相关控制，需使用一体化全固态设计。其余内容详见采购需求。</w:t>
            </w:r>
          </w:p>
        </w:tc>
        <w:tc>
          <w:tcPr>
            <w:tcW w:w="1290" w:type="dxa"/>
            <w:tcBorders>
              <w:top w:val="single" w:color="auto" w:sz="4" w:space="0"/>
              <w:left w:val="single" w:color="auto" w:sz="4" w:space="0"/>
              <w:bottom w:val="single" w:color="auto" w:sz="4" w:space="0"/>
              <w:right w:val="single" w:color="auto" w:sz="4" w:space="0"/>
            </w:tcBorders>
            <w:vAlign w:val="center"/>
          </w:tcPr>
          <w:p w14:paraId="5E6C96F4">
            <w:pPr>
              <w:spacing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320</w:t>
            </w:r>
          </w:p>
        </w:tc>
        <w:tc>
          <w:tcPr>
            <w:tcW w:w="740" w:type="dxa"/>
            <w:tcBorders>
              <w:top w:val="single" w:color="auto" w:sz="4" w:space="0"/>
              <w:left w:val="single" w:color="auto" w:sz="4" w:space="0"/>
              <w:bottom w:val="single" w:color="auto" w:sz="4" w:space="0"/>
              <w:right w:val="single" w:color="auto" w:sz="4" w:space="0"/>
            </w:tcBorders>
            <w:vAlign w:val="center"/>
          </w:tcPr>
          <w:p w14:paraId="06E7F033">
            <w:pPr>
              <w:spacing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1套</w:t>
            </w:r>
          </w:p>
        </w:tc>
        <w:tc>
          <w:tcPr>
            <w:tcW w:w="1123" w:type="dxa"/>
            <w:tcBorders>
              <w:top w:val="single" w:color="auto" w:sz="4" w:space="0"/>
              <w:left w:val="single" w:color="auto" w:sz="4" w:space="0"/>
              <w:bottom w:val="single" w:color="auto" w:sz="4" w:space="0"/>
              <w:right w:val="single" w:color="auto" w:sz="4" w:space="0"/>
            </w:tcBorders>
            <w:vAlign w:val="center"/>
          </w:tcPr>
          <w:p w14:paraId="0AF69B0A">
            <w:pPr>
              <w:spacing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是</w:t>
            </w:r>
          </w:p>
        </w:tc>
      </w:tr>
    </w:tbl>
    <w:p w14:paraId="5B6A22E3">
      <w:pPr>
        <w:rPr>
          <w:rFonts w:hint="eastAsia" w:ascii="宋体" w:hAnsi="宋体"/>
          <w:color w:val="auto"/>
          <w:sz w:val="24"/>
          <w:szCs w:val="24"/>
          <w:highlight w:val="none"/>
        </w:rPr>
      </w:pPr>
      <w:r>
        <w:rPr>
          <w:rFonts w:hint="eastAsia" w:ascii="宋体" w:hAnsi="宋体"/>
          <w:color w:val="auto"/>
          <w:sz w:val="24"/>
          <w:szCs w:val="28"/>
          <w:highlight w:val="none"/>
        </w:rPr>
        <w:t>合同履行期限：</w:t>
      </w:r>
      <w:r>
        <w:rPr>
          <w:rFonts w:hint="eastAsia" w:ascii="宋体" w:hAnsi="宋体" w:cs="宋体"/>
          <w:color w:val="auto"/>
          <w:kern w:val="0"/>
          <w:sz w:val="24"/>
          <w:szCs w:val="24"/>
          <w:highlight w:val="none"/>
        </w:rPr>
        <w:t>自合同签订生效后开始至双方合同义务完全履行后截止。</w:t>
      </w:r>
    </w:p>
    <w:p w14:paraId="11C93F20">
      <w:pPr>
        <w:spacing w:line="440" w:lineRule="exact"/>
        <w:rPr>
          <w:rFonts w:hint="eastAsia" w:ascii="宋体" w:hAnsi="宋体"/>
          <w:color w:val="auto"/>
          <w:sz w:val="24"/>
          <w:szCs w:val="28"/>
          <w:highlight w:val="none"/>
          <w:u w:val="single"/>
        </w:rPr>
      </w:pPr>
      <w:r>
        <w:rPr>
          <w:rFonts w:hint="eastAsia" w:ascii="宋体" w:hAnsi="宋体"/>
          <w:color w:val="auto"/>
          <w:sz w:val="24"/>
          <w:szCs w:val="28"/>
          <w:highlight w:val="none"/>
        </w:rPr>
        <w:t>本项目不接受联合体投标。</w:t>
      </w:r>
    </w:p>
    <w:p w14:paraId="70876E3D">
      <w:pPr>
        <w:pStyle w:val="2"/>
        <w:spacing w:line="440" w:lineRule="exact"/>
        <w:rPr>
          <w:rFonts w:hint="eastAsia" w:ascii="宋体" w:hAnsi="宋体" w:eastAsia="宋体" w:cs="宋体"/>
          <w:b w:val="0"/>
          <w:color w:val="auto"/>
          <w:sz w:val="24"/>
          <w:szCs w:val="28"/>
          <w:highlight w:val="none"/>
        </w:rPr>
      </w:pPr>
      <w:bookmarkStart w:id="12" w:name="_Toc35393791"/>
      <w:bookmarkStart w:id="13" w:name="_Toc28359003"/>
      <w:bookmarkStart w:id="14" w:name="_Toc43413299"/>
      <w:bookmarkStart w:id="15" w:name="_Toc28359080"/>
      <w:bookmarkStart w:id="16" w:name="_Toc42912423"/>
      <w:bookmarkStart w:id="17" w:name="_Toc136458936"/>
      <w:bookmarkStart w:id="18" w:name="_Toc77071761"/>
      <w:bookmarkStart w:id="19" w:name="_Toc35393622"/>
      <w:r>
        <w:rPr>
          <w:rFonts w:hint="eastAsia" w:ascii="宋体" w:hAnsi="宋体" w:eastAsia="宋体" w:cs="宋体"/>
          <w:b w:val="0"/>
          <w:color w:val="auto"/>
          <w:sz w:val="24"/>
          <w:szCs w:val="28"/>
          <w:highlight w:val="none"/>
        </w:rPr>
        <w:t>二、申请人的资格要求：</w:t>
      </w:r>
      <w:bookmarkEnd w:id="12"/>
      <w:bookmarkEnd w:id="13"/>
      <w:bookmarkEnd w:id="14"/>
      <w:bookmarkEnd w:id="15"/>
      <w:bookmarkEnd w:id="16"/>
      <w:bookmarkEnd w:id="17"/>
      <w:bookmarkEnd w:id="18"/>
      <w:bookmarkEnd w:id="19"/>
    </w:p>
    <w:p w14:paraId="169CFC2B">
      <w:pPr>
        <w:spacing w:line="44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1.满足《中华人民共和国政府采购法》第二十二条规定；</w:t>
      </w:r>
    </w:p>
    <w:p w14:paraId="1F82C794">
      <w:pPr>
        <w:spacing w:line="440" w:lineRule="exact"/>
        <w:ind w:firstLine="480" w:firstLineChars="200"/>
        <w:rPr>
          <w:rFonts w:hint="eastAsia" w:ascii="宋体" w:hAnsi="宋体"/>
          <w:color w:val="auto"/>
          <w:sz w:val="24"/>
          <w:szCs w:val="28"/>
          <w:highlight w:val="none"/>
        </w:rPr>
      </w:pPr>
      <w:bookmarkStart w:id="20" w:name="_Toc28359004"/>
      <w:bookmarkStart w:id="21" w:name="_Toc28359081"/>
      <w:r>
        <w:rPr>
          <w:rFonts w:hint="eastAsia" w:ascii="宋体" w:hAnsi="宋体"/>
          <w:color w:val="auto"/>
          <w:sz w:val="24"/>
          <w:szCs w:val="28"/>
          <w:highlight w:val="none"/>
        </w:rPr>
        <w:t>2.落实政府采购政策需满足的资格要求：本项目不属于专门面向中小企业采购的项目；</w:t>
      </w:r>
    </w:p>
    <w:p w14:paraId="772F36F4">
      <w:pPr>
        <w:spacing w:line="44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3.本项目的特定资格要求：</w:t>
      </w:r>
    </w:p>
    <w:p w14:paraId="695C25B3">
      <w:pPr>
        <w:spacing w:line="44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3.1单位负责人为同一人或者存在直接控股、管理关系的不同投标人，不得同时参加本项目的投标；</w:t>
      </w:r>
    </w:p>
    <w:p w14:paraId="0F1F35FF">
      <w:pPr>
        <w:spacing w:line="44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3.2为本项目提供整体设计、规范编制或者项目管理、监理、检测等服务的投标人，不得参加投标；</w:t>
      </w:r>
    </w:p>
    <w:p w14:paraId="3B6735AE">
      <w:pPr>
        <w:spacing w:line="44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3.3通过信用中国网站（www.creditchina.gov.cn）和中国政府采购网（www.ccgp.gov.cn）查询信用记录（截止时间点为投标截止时间），被列入失信被执行人、重大税收违法案件当事人名单或政府采购严重违法失信行为记录名单的投标人，没有资格参加本项目的采购活动。</w:t>
      </w:r>
    </w:p>
    <w:p w14:paraId="018316FA">
      <w:pPr>
        <w:pStyle w:val="2"/>
        <w:spacing w:line="440" w:lineRule="exact"/>
        <w:rPr>
          <w:rFonts w:hint="eastAsia" w:ascii="宋体" w:hAnsi="宋体" w:eastAsia="宋体" w:cs="宋体"/>
          <w:b w:val="0"/>
          <w:color w:val="auto"/>
          <w:sz w:val="24"/>
          <w:szCs w:val="28"/>
          <w:highlight w:val="none"/>
        </w:rPr>
      </w:pPr>
      <w:bookmarkStart w:id="22" w:name="_Toc43413300"/>
      <w:bookmarkStart w:id="23" w:name="_Toc136458937"/>
      <w:bookmarkStart w:id="24" w:name="_Toc35393792"/>
      <w:bookmarkStart w:id="25" w:name="_Toc42912424"/>
      <w:bookmarkStart w:id="26" w:name="_Toc35393623"/>
      <w:bookmarkStart w:id="27" w:name="_Toc77071762"/>
      <w:r>
        <w:rPr>
          <w:rFonts w:hint="eastAsia" w:ascii="宋体" w:hAnsi="宋体" w:eastAsia="宋体" w:cs="宋体"/>
          <w:b w:val="0"/>
          <w:color w:val="auto"/>
          <w:sz w:val="24"/>
          <w:szCs w:val="28"/>
          <w:highlight w:val="none"/>
        </w:rPr>
        <w:t>三、获取招标文件</w:t>
      </w:r>
      <w:bookmarkEnd w:id="20"/>
      <w:bookmarkEnd w:id="21"/>
      <w:bookmarkEnd w:id="22"/>
      <w:bookmarkEnd w:id="23"/>
      <w:bookmarkEnd w:id="24"/>
      <w:bookmarkEnd w:id="25"/>
      <w:bookmarkEnd w:id="26"/>
      <w:bookmarkEnd w:id="27"/>
    </w:p>
    <w:p w14:paraId="1D15223B">
      <w:pPr>
        <w:spacing w:line="440" w:lineRule="exact"/>
        <w:ind w:firstLine="540"/>
        <w:rPr>
          <w:rFonts w:hint="eastAsia" w:ascii="宋体" w:hAnsi="宋体" w:cs="宋体"/>
          <w:color w:val="auto"/>
          <w:sz w:val="24"/>
          <w:szCs w:val="28"/>
          <w:highlight w:val="none"/>
        </w:rPr>
      </w:pPr>
      <w:r>
        <w:rPr>
          <w:rFonts w:hint="eastAsia" w:ascii="宋体" w:hAnsi="宋体" w:cs="宋体"/>
          <w:color w:val="auto"/>
          <w:sz w:val="24"/>
          <w:szCs w:val="28"/>
          <w:highlight w:val="none"/>
        </w:rPr>
        <w:t>时间：2025年</w:t>
      </w:r>
      <w:r>
        <w:rPr>
          <w:rFonts w:hint="eastAsia" w:ascii="宋体" w:hAnsi="宋体"/>
          <w:color w:val="auto"/>
          <w:sz w:val="24"/>
          <w:szCs w:val="28"/>
          <w:highlight w:val="none"/>
        </w:rPr>
        <w:t>2月20日</w:t>
      </w:r>
      <w:r>
        <w:rPr>
          <w:rFonts w:hint="eastAsia" w:ascii="宋体" w:hAnsi="宋体" w:cs="宋体"/>
          <w:color w:val="auto"/>
          <w:sz w:val="24"/>
          <w:szCs w:val="28"/>
          <w:highlight w:val="none"/>
        </w:rPr>
        <w:t>至2025年</w:t>
      </w:r>
      <w:r>
        <w:rPr>
          <w:rFonts w:hint="eastAsia" w:ascii="宋体" w:hAnsi="宋体"/>
          <w:color w:val="auto"/>
          <w:sz w:val="24"/>
          <w:szCs w:val="28"/>
          <w:highlight w:val="none"/>
        </w:rPr>
        <w:t>2月27日</w:t>
      </w:r>
      <w:r>
        <w:rPr>
          <w:rFonts w:hint="eastAsia" w:ascii="宋体" w:hAnsi="宋体" w:cs="宋体"/>
          <w:color w:val="auto"/>
          <w:sz w:val="24"/>
          <w:szCs w:val="28"/>
          <w:highlight w:val="none"/>
        </w:rPr>
        <w:t>，每天上午9：00至12:00，下午13:00至1</w:t>
      </w:r>
      <w:r>
        <w:rPr>
          <w:rFonts w:hint="eastAsia" w:ascii="宋体" w:hAnsi="宋体" w:cs="宋体"/>
          <w:color w:val="auto"/>
          <w:sz w:val="24"/>
          <w:szCs w:val="28"/>
          <w:highlight w:val="none"/>
          <w:lang w:val="en-US" w:eastAsia="zh-CN"/>
        </w:rPr>
        <w:t>7</w:t>
      </w:r>
      <w:r>
        <w:rPr>
          <w:rFonts w:hint="eastAsia" w:ascii="宋体" w:hAnsi="宋体" w:cs="宋体"/>
          <w:color w:val="auto"/>
          <w:sz w:val="24"/>
          <w:szCs w:val="28"/>
          <w:highlight w:val="none"/>
        </w:rPr>
        <w:t>:00（北京时间，法定节假日除外）</w:t>
      </w:r>
    </w:p>
    <w:p w14:paraId="4ECEE7C2">
      <w:pPr>
        <w:spacing w:line="440" w:lineRule="exact"/>
        <w:ind w:firstLine="540"/>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地点：北京市海淀区莲花池东路39号西金大厦8层</w:t>
      </w:r>
    </w:p>
    <w:p w14:paraId="52EF94AB">
      <w:pPr>
        <w:spacing w:line="440" w:lineRule="exact"/>
        <w:ind w:firstLine="482" w:firstLineChars="200"/>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方式：现场或线上获取文件。</w:t>
      </w:r>
    </w:p>
    <w:p w14:paraId="51DC157C">
      <w:pPr>
        <w:spacing w:line="440" w:lineRule="exact"/>
        <w:ind w:firstLine="482" w:firstLineChars="200"/>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现场获取：供应商须携带有效的法人授权书原件及被授权人身份证复印件加盖公章至获取地点填写《报名登记表》并进行费用缴纳获取采购文件。</w:t>
      </w:r>
    </w:p>
    <w:p w14:paraId="729DD6E7">
      <w:pPr>
        <w:spacing w:line="440" w:lineRule="exact"/>
        <w:ind w:firstLine="482" w:firstLineChars="200"/>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线上获取。供应商需提供法人授权书原件及被授权人身份证复印件加盖公章的扫描PDF文件，以及《报名登记表》一同发送到fanminghao@xhtc.com.cn，邮件主题为“项目名称+潜在供应商名称”，邮件正文写明潜在供应商联系人和电话。《报名登记表》详见公告附件。文件售后不退。未从采购代理机构获取采购文件并登记在案的潜在供应商均无资格参加。</w:t>
      </w:r>
    </w:p>
    <w:p w14:paraId="2C4A40C6">
      <w:pPr>
        <w:spacing w:line="440" w:lineRule="exact"/>
        <w:ind w:firstLine="480" w:firstLineChars="200"/>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售价：500元</w:t>
      </w:r>
      <w:r>
        <w:rPr>
          <w:rFonts w:hint="eastAsia" w:ascii="宋体" w:hAnsi="宋体"/>
          <w:bCs/>
          <w:color w:val="auto"/>
          <w:sz w:val="24"/>
          <w:szCs w:val="24"/>
          <w:highlight w:val="none"/>
        </w:rPr>
        <w:t>，本公告包含的招标文件售价总和</w:t>
      </w:r>
      <w:r>
        <w:rPr>
          <w:rFonts w:hint="eastAsia" w:ascii="宋体" w:hAnsi="宋体" w:cs="宋体"/>
          <w:color w:val="auto"/>
          <w:kern w:val="0"/>
          <w:sz w:val="24"/>
          <w:szCs w:val="24"/>
          <w:highlight w:val="none"/>
        </w:rPr>
        <w:t>。</w:t>
      </w:r>
    </w:p>
    <w:p w14:paraId="37A3B24A">
      <w:pPr>
        <w:pStyle w:val="2"/>
        <w:spacing w:line="440" w:lineRule="exact"/>
        <w:rPr>
          <w:rFonts w:hint="eastAsia" w:ascii="宋体" w:hAnsi="宋体" w:eastAsia="宋体" w:cs="宋体"/>
          <w:b w:val="0"/>
          <w:color w:val="auto"/>
          <w:sz w:val="24"/>
          <w:szCs w:val="28"/>
          <w:highlight w:val="none"/>
        </w:rPr>
      </w:pPr>
      <w:bookmarkStart w:id="28" w:name="_Toc28359082"/>
      <w:bookmarkStart w:id="29" w:name="_Toc28359005"/>
      <w:bookmarkStart w:id="30" w:name="_Toc35393624"/>
      <w:bookmarkStart w:id="31" w:name="_Toc42912425"/>
      <w:bookmarkStart w:id="32" w:name="_Toc136458938"/>
      <w:bookmarkStart w:id="33" w:name="_Toc43413301"/>
      <w:bookmarkStart w:id="34" w:name="_Toc35393793"/>
      <w:bookmarkStart w:id="35" w:name="_Toc77071763"/>
      <w:r>
        <w:rPr>
          <w:rFonts w:hint="eastAsia" w:ascii="宋体" w:hAnsi="宋体" w:eastAsia="宋体" w:cs="宋体"/>
          <w:b w:val="0"/>
          <w:color w:val="auto"/>
          <w:sz w:val="24"/>
          <w:szCs w:val="28"/>
          <w:highlight w:val="none"/>
        </w:rPr>
        <w:t>四、提交投标文件</w:t>
      </w:r>
      <w:bookmarkEnd w:id="28"/>
      <w:bookmarkEnd w:id="29"/>
      <w:r>
        <w:rPr>
          <w:rFonts w:hint="eastAsia" w:ascii="宋体" w:hAnsi="宋体" w:eastAsia="宋体" w:cs="宋体"/>
          <w:b w:val="0"/>
          <w:color w:val="auto"/>
          <w:sz w:val="24"/>
          <w:szCs w:val="28"/>
          <w:highlight w:val="none"/>
        </w:rPr>
        <w:t>截止时间、开标时间和地点</w:t>
      </w:r>
      <w:bookmarkEnd w:id="30"/>
      <w:bookmarkEnd w:id="31"/>
      <w:bookmarkEnd w:id="32"/>
      <w:bookmarkEnd w:id="33"/>
      <w:bookmarkEnd w:id="34"/>
      <w:bookmarkEnd w:id="35"/>
    </w:p>
    <w:p w14:paraId="1DFB89DE">
      <w:pPr>
        <w:spacing w:line="440" w:lineRule="exact"/>
        <w:ind w:firstLine="480" w:firstLineChars="200"/>
        <w:rPr>
          <w:rFonts w:hint="eastAsia" w:ascii="宋体" w:hAnsi="宋体" w:cs="宋体"/>
          <w:iCs/>
          <w:color w:val="auto"/>
          <w:sz w:val="24"/>
          <w:szCs w:val="28"/>
          <w:highlight w:val="none"/>
        </w:rPr>
      </w:pPr>
      <w:r>
        <w:rPr>
          <w:rFonts w:hint="eastAsia" w:ascii="宋体" w:hAnsi="宋体"/>
          <w:bCs/>
          <w:color w:val="auto"/>
          <w:sz w:val="24"/>
          <w:szCs w:val="28"/>
          <w:highlight w:val="none"/>
        </w:rPr>
        <w:t>时间：2025年3月13日9点30分（北京时间）</w:t>
      </w:r>
    </w:p>
    <w:p w14:paraId="55E4B9FA">
      <w:pPr>
        <w:spacing w:line="440" w:lineRule="exact"/>
        <w:ind w:firstLine="480" w:firstLineChars="200"/>
        <w:rPr>
          <w:rFonts w:hint="eastAsia" w:ascii="宋体" w:hAnsi="宋体"/>
          <w:bCs/>
          <w:color w:val="auto"/>
          <w:sz w:val="24"/>
          <w:szCs w:val="28"/>
          <w:highlight w:val="none"/>
        </w:rPr>
      </w:pPr>
      <w:r>
        <w:rPr>
          <w:rFonts w:hint="eastAsia" w:ascii="宋体" w:hAnsi="宋体"/>
          <w:color w:val="auto"/>
          <w:sz w:val="24"/>
          <w:szCs w:val="28"/>
          <w:highlight w:val="none"/>
        </w:rPr>
        <w:t>地点：</w:t>
      </w:r>
      <w:r>
        <w:rPr>
          <w:rFonts w:hint="eastAsia" w:ascii="宋体" w:hAnsi="宋体" w:cs="宋体"/>
          <w:color w:val="auto"/>
          <w:kern w:val="0"/>
          <w:sz w:val="24"/>
          <w:szCs w:val="24"/>
          <w:highlight w:val="none"/>
        </w:rPr>
        <w:t>北京市海淀区莲花池东路39号西金大厦8层新华招标有限公司</w:t>
      </w:r>
    </w:p>
    <w:p w14:paraId="42BF8BBB">
      <w:pPr>
        <w:pStyle w:val="2"/>
        <w:spacing w:line="440" w:lineRule="exact"/>
        <w:rPr>
          <w:rFonts w:hint="eastAsia" w:ascii="宋体" w:hAnsi="宋体" w:eastAsia="宋体" w:cs="宋体"/>
          <w:b w:val="0"/>
          <w:color w:val="auto"/>
          <w:sz w:val="24"/>
          <w:szCs w:val="28"/>
          <w:highlight w:val="none"/>
        </w:rPr>
      </w:pPr>
      <w:bookmarkStart w:id="36" w:name="_Toc42912426"/>
      <w:bookmarkStart w:id="37" w:name="_Toc136458939"/>
      <w:bookmarkStart w:id="38" w:name="_Toc35393625"/>
      <w:bookmarkStart w:id="39" w:name="_Toc28359007"/>
      <w:bookmarkStart w:id="40" w:name="_Toc43413302"/>
      <w:bookmarkStart w:id="41" w:name="_Toc28359084"/>
      <w:bookmarkStart w:id="42" w:name="_Toc77071764"/>
      <w:bookmarkStart w:id="43" w:name="_Toc35393794"/>
      <w:r>
        <w:rPr>
          <w:rFonts w:hint="eastAsia" w:ascii="宋体" w:hAnsi="宋体" w:eastAsia="宋体" w:cs="宋体"/>
          <w:b w:val="0"/>
          <w:color w:val="auto"/>
          <w:sz w:val="24"/>
          <w:szCs w:val="28"/>
          <w:highlight w:val="none"/>
        </w:rPr>
        <w:t>五、公告期限</w:t>
      </w:r>
      <w:bookmarkEnd w:id="36"/>
      <w:bookmarkEnd w:id="37"/>
      <w:bookmarkEnd w:id="38"/>
      <w:bookmarkEnd w:id="39"/>
      <w:bookmarkEnd w:id="40"/>
      <w:bookmarkEnd w:id="41"/>
      <w:bookmarkEnd w:id="42"/>
      <w:bookmarkEnd w:id="43"/>
    </w:p>
    <w:p w14:paraId="49604B97">
      <w:pPr>
        <w:spacing w:line="440" w:lineRule="exact"/>
        <w:ind w:firstLine="480" w:firstLineChars="200"/>
        <w:rPr>
          <w:rFonts w:hint="eastAsia" w:ascii="宋体" w:hAnsi="宋体" w:cs="宋体"/>
          <w:color w:val="auto"/>
          <w:kern w:val="0"/>
          <w:sz w:val="24"/>
          <w:szCs w:val="28"/>
          <w:highlight w:val="none"/>
        </w:rPr>
      </w:pPr>
      <w:r>
        <w:rPr>
          <w:rFonts w:hint="eastAsia" w:ascii="宋体" w:hAnsi="宋体" w:cs="宋体"/>
          <w:color w:val="auto"/>
          <w:kern w:val="0"/>
          <w:sz w:val="24"/>
          <w:szCs w:val="28"/>
          <w:highlight w:val="none"/>
        </w:rPr>
        <w:t>自本公告发布之日起5个工作日。</w:t>
      </w:r>
    </w:p>
    <w:p w14:paraId="0E40C4B6">
      <w:pPr>
        <w:pStyle w:val="2"/>
        <w:spacing w:line="440" w:lineRule="exact"/>
        <w:rPr>
          <w:rFonts w:hint="eastAsia" w:ascii="宋体" w:hAnsi="宋体" w:eastAsia="宋体" w:cs="宋体"/>
          <w:b w:val="0"/>
          <w:color w:val="auto"/>
          <w:sz w:val="24"/>
          <w:szCs w:val="28"/>
          <w:highlight w:val="none"/>
        </w:rPr>
      </w:pPr>
      <w:bookmarkStart w:id="44" w:name="_Toc77071765"/>
      <w:bookmarkStart w:id="45" w:name="_Toc35393626"/>
      <w:bookmarkStart w:id="46" w:name="_Toc136458940"/>
      <w:bookmarkStart w:id="47" w:name="_Toc42912427"/>
      <w:bookmarkStart w:id="48" w:name="_Toc43413303"/>
      <w:bookmarkStart w:id="49" w:name="_Toc35393795"/>
      <w:r>
        <w:rPr>
          <w:rFonts w:hint="eastAsia" w:ascii="宋体" w:hAnsi="宋体" w:eastAsia="宋体" w:cs="宋体"/>
          <w:b w:val="0"/>
          <w:color w:val="auto"/>
          <w:sz w:val="24"/>
          <w:szCs w:val="28"/>
          <w:highlight w:val="none"/>
        </w:rPr>
        <w:t>六、其他补充事宜</w:t>
      </w:r>
      <w:bookmarkEnd w:id="44"/>
      <w:bookmarkEnd w:id="45"/>
      <w:bookmarkEnd w:id="46"/>
      <w:bookmarkEnd w:id="47"/>
      <w:bookmarkEnd w:id="48"/>
      <w:bookmarkEnd w:id="49"/>
    </w:p>
    <w:p w14:paraId="27FB9190">
      <w:pPr>
        <w:widowControl/>
        <w:spacing w:line="440" w:lineRule="exact"/>
        <w:ind w:firstLine="360"/>
        <w:jc w:val="left"/>
        <w:rPr>
          <w:rFonts w:hint="eastAsia" w:ascii="宋体" w:hAnsi="宋体"/>
          <w:color w:val="auto"/>
          <w:sz w:val="24"/>
          <w:szCs w:val="24"/>
          <w:highlight w:val="none"/>
        </w:rPr>
      </w:pPr>
      <w:bookmarkStart w:id="50" w:name="_Hlk42923107"/>
      <w:r>
        <w:rPr>
          <w:rFonts w:hint="eastAsia" w:ascii="宋体" w:hAnsi="宋体"/>
          <w:color w:val="auto"/>
          <w:sz w:val="24"/>
          <w:szCs w:val="24"/>
          <w:highlight w:val="none"/>
        </w:rPr>
        <w:t>1、采购项目需要落实的政府采购政策：节约能源、保护环境、扶持不发达地区和少数民族地区、促进中小企业发展、支持监狱企业发展、促进残疾人就业等。</w:t>
      </w:r>
    </w:p>
    <w:p w14:paraId="790BF9E1">
      <w:pPr>
        <w:widowControl/>
        <w:spacing w:line="440" w:lineRule="exact"/>
        <w:ind w:firstLine="360"/>
        <w:jc w:val="left"/>
        <w:rPr>
          <w:rFonts w:hint="eastAsia" w:ascii="宋体" w:hAnsi="宋体"/>
          <w:color w:val="auto"/>
          <w:sz w:val="24"/>
          <w:szCs w:val="24"/>
          <w:highlight w:val="none"/>
        </w:rPr>
      </w:pPr>
      <w:r>
        <w:rPr>
          <w:rFonts w:hint="eastAsia" w:ascii="宋体" w:hAnsi="宋体"/>
          <w:color w:val="auto"/>
          <w:sz w:val="24"/>
          <w:szCs w:val="24"/>
          <w:highlight w:val="none"/>
        </w:rPr>
        <w:t>2、本公告在中国政府采购网（http://www.ccgp.gov.cn）上发布。</w:t>
      </w:r>
    </w:p>
    <w:p w14:paraId="5B7E3242">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3、购买招标文件及投标保证金请按如下地址办款：</w:t>
      </w:r>
    </w:p>
    <w:p w14:paraId="135B0232">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户  名：新华招标有限公司</w:t>
      </w:r>
    </w:p>
    <w:p w14:paraId="256FE114">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银   行：广发银行股份有限公司北京科学园支行</w:t>
      </w:r>
    </w:p>
    <w:bookmarkEnd w:id="50"/>
    <w:p w14:paraId="186BF207">
      <w:pPr>
        <w:widowControl/>
        <w:spacing w:line="440" w:lineRule="exact"/>
        <w:ind w:firstLine="360"/>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账  号：</w:t>
      </w:r>
      <w:r>
        <w:rPr>
          <w:rFonts w:hint="eastAsia" w:ascii="宋体" w:hAnsi="宋体" w:cs="宋体"/>
          <w:color w:val="auto"/>
          <w:kern w:val="0"/>
          <w:sz w:val="24"/>
          <w:szCs w:val="24"/>
          <w:highlight w:val="none"/>
          <w:lang w:eastAsia="zh-CN"/>
        </w:rPr>
        <w:t>6232593799021146918</w:t>
      </w:r>
    </w:p>
    <w:p w14:paraId="2240520F">
      <w:pPr>
        <w:pStyle w:val="2"/>
        <w:spacing w:line="440" w:lineRule="exact"/>
        <w:rPr>
          <w:rFonts w:hint="eastAsia" w:ascii="宋体" w:hAnsi="宋体" w:eastAsia="宋体" w:cs="宋体"/>
          <w:b w:val="0"/>
          <w:color w:val="auto"/>
          <w:sz w:val="24"/>
          <w:szCs w:val="28"/>
          <w:highlight w:val="none"/>
        </w:rPr>
      </w:pPr>
      <w:bookmarkStart w:id="51" w:name="_Toc77071766"/>
      <w:bookmarkStart w:id="52" w:name="_Toc43413304"/>
      <w:bookmarkStart w:id="53" w:name="_Toc42912428"/>
      <w:bookmarkStart w:id="54" w:name="_Toc28359008"/>
      <w:bookmarkStart w:id="55" w:name="_Toc35393627"/>
      <w:bookmarkStart w:id="56" w:name="_Toc136458941"/>
      <w:bookmarkStart w:id="57" w:name="_Toc28359085"/>
      <w:bookmarkStart w:id="58" w:name="_Toc35393796"/>
      <w:r>
        <w:rPr>
          <w:rFonts w:hint="eastAsia" w:ascii="宋体" w:hAnsi="宋体" w:eastAsia="宋体" w:cs="宋体"/>
          <w:b w:val="0"/>
          <w:color w:val="auto"/>
          <w:sz w:val="24"/>
          <w:szCs w:val="28"/>
          <w:highlight w:val="none"/>
        </w:rPr>
        <w:t>七、对本次招标提出询问，请按以下方式联系</w:t>
      </w:r>
      <w:bookmarkEnd w:id="51"/>
      <w:bookmarkEnd w:id="52"/>
      <w:bookmarkEnd w:id="53"/>
      <w:bookmarkEnd w:id="54"/>
      <w:bookmarkEnd w:id="55"/>
      <w:bookmarkEnd w:id="56"/>
      <w:bookmarkEnd w:id="57"/>
      <w:bookmarkEnd w:id="58"/>
    </w:p>
    <w:p w14:paraId="1898C937">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1.采购人信息</w:t>
      </w:r>
    </w:p>
    <w:p w14:paraId="386C0C90">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名 称：清华大学</w:t>
      </w:r>
    </w:p>
    <w:p w14:paraId="242AB207">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地 址：</w:t>
      </w:r>
      <w:bookmarkStart w:id="59" w:name="_Hlk190853741"/>
      <w:r>
        <w:rPr>
          <w:rFonts w:hint="eastAsia" w:ascii="宋体" w:hAnsi="宋体" w:cs="宋体"/>
          <w:color w:val="auto"/>
          <w:kern w:val="0"/>
          <w:sz w:val="24"/>
          <w:szCs w:val="24"/>
          <w:highlight w:val="none"/>
        </w:rPr>
        <w:t>北京市海淀区清华大学</w:t>
      </w:r>
      <w:bookmarkEnd w:id="59"/>
    </w:p>
    <w:p w14:paraId="14FC757C">
      <w:pPr>
        <w:widowControl/>
        <w:spacing w:line="440" w:lineRule="exact"/>
        <w:ind w:firstLine="36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联系方式：</w:t>
      </w:r>
      <w:bookmarkStart w:id="60" w:name="_Toc28359086"/>
      <w:bookmarkStart w:id="61" w:name="_Toc28359009"/>
      <w:r>
        <w:rPr>
          <w:rFonts w:hint="eastAsia" w:ascii="宋体" w:hAnsi="宋体" w:cs="宋体"/>
          <w:color w:val="auto"/>
          <w:kern w:val="0"/>
          <w:sz w:val="24"/>
          <w:szCs w:val="24"/>
          <w:highlight w:val="none"/>
        </w:rPr>
        <w:t xml:space="preserve">何老师 </w:t>
      </w:r>
      <w:r>
        <w:rPr>
          <w:rFonts w:ascii="宋体" w:hAnsi="宋体" w:cs="宋体"/>
          <w:color w:val="auto"/>
          <w:kern w:val="0"/>
          <w:sz w:val="24"/>
          <w:szCs w:val="24"/>
          <w:highlight w:val="none"/>
        </w:rPr>
        <w:t>hexu-w314@mail.tsinghua.edu.cn</w:t>
      </w:r>
    </w:p>
    <w:p w14:paraId="3433DFB4">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2.采购代理机构信息</w:t>
      </w:r>
      <w:bookmarkEnd w:id="60"/>
      <w:bookmarkEnd w:id="61"/>
    </w:p>
    <w:p w14:paraId="4519C512">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名    称：新华招标有限公司</w:t>
      </w:r>
    </w:p>
    <w:p w14:paraId="08AA24BA">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地　　址：北京市海淀区莲花池东路39号西金大厦8层</w:t>
      </w:r>
    </w:p>
    <w:p w14:paraId="024F973E">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联系方式：范鸣昊 010-63905828</w:t>
      </w:r>
    </w:p>
    <w:p w14:paraId="4269C452">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3.项目联系方式</w:t>
      </w:r>
    </w:p>
    <w:p w14:paraId="2AB505B7">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项目联系人：刁玉蕊、</w:t>
      </w:r>
      <w:r>
        <w:rPr>
          <w:rFonts w:hint="eastAsia" w:ascii="宋体" w:hAnsi="宋体"/>
          <w:bCs/>
          <w:color w:val="auto"/>
          <w:sz w:val="24"/>
          <w:highlight w:val="none"/>
        </w:rPr>
        <w:t>赵静淑、张际阳、李东婵、叶子青、王乙、杜芳瑜</w:t>
      </w:r>
    </w:p>
    <w:p w14:paraId="233ADB0E">
      <w:pPr>
        <w:widowControl/>
        <w:spacing w:line="440" w:lineRule="exact"/>
        <w:ind w:firstLine="36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电　　  话：010-63905973、010-6390</w:t>
      </w:r>
      <w:r>
        <w:rPr>
          <w:rFonts w:ascii="宋体" w:hAnsi="宋体" w:cs="宋体"/>
          <w:color w:val="auto"/>
          <w:kern w:val="0"/>
          <w:sz w:val="24"/>
          <w:szCs w:val="24"/>
          <w:highlight w:val="none"/>
        </w:rPr>
        <w:t>58</w:t>
      </w:r>
      <w:r>
        <w:rPr>
          <w:rFonts w:hint="eastAsia" w:ascii="宋体" w:hAnsi="宋体" w:cs="宋体"/>
          <w:color w:val="auto"/>
          <w:kern w:val="0"/>
          <w:sz w:val="24"/>
          <w:szCs w:val="24"/>
          <w:highlight w:val="none"/>
        </w:rPr>
        <w:t>28</w:t>
      </w:r>
    </w:p>
    <w:p w14:paraId="383CB817">
      <w:pPr>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D8635D"/>
    <w:rsid w:val="2FD8635D"/>
    <w:rsid w:val="38DD3C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1275</Words>
  <Characters>1511</Characters>
  <Lines>0</Lines>
  <Paragraphs>0</Paragraphs>
  <TotalTime>0</TotalTime>
  <ScaleCrop>false</ScaleCrop>
  <LinksUpToDate>false</LinksUpToDate>
  <CharactersWithSpaces>1532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2025-02-20T07:38:00Z</dcterms:created>
  <dc:creator>禾</dc:creator>
  <cp:lastModifiedBy>清</cp:lastModifiedBy>
  <dcterms:modified xsi:type="dcterms:W3CDTF">2025-02-21T03:20:56Z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208AED2A8FDD4F8CA14106674976C747_13</vt:lpwstr>
  </property>
  <property fmtid="{D5CDD505-2E9C-101B-9397-08002B2CF9AE}" pid="4" name="KSOTemplateDocerSaveRecord">
    <vt:lpwstr>eyJoZGlkIjoiMGU3ZjBiYTczNTZmZGYzM2UwNWEzNzZmMmQ3YjM4NTUiLCJ1c2VySWQiOiI0ODA4NjEzNDAifQ==</vt:lpwstr>
  </property>
</Properties>
</file>