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beforeLines="50" w:after="120" w:afterLines="50" w:line="360" w:lineRule="auto"/>
        <w:jc w:val="center"/>
        <w:rPr>
          <w:rFonts w:hint="eastAsia" w:ascii="宋体" w:hAnsi="宋体" w:cs="宋体"/>
          <w:color w:val="000000"/>
          <w:sz w:val="24"/>
          <w:szCs w:val="24"/>
        </w:rPr>
      </w:pPr>
      <w:bookmarkStart w:id="29" w:name="_GoBack"/>
      <w:bookmarkEnd w:id="29"/>
      <w:r>
        <w:rPr>
          <w:rFonts w:hint="eastAsia" w:ascii="宋体" w:hAnsi="宋体" w:cs="宋体"/>
          <w:color w:val="000000"/>
          <w:sz w:val="24"/>
          <w:szCs w:val="24"/>
        </w:rPr>
        <w:t>北京中医药大学中医学院2024年双一流建设引导专项仪器设备采购项目</w:t>
      </w:r>
    </w:p>
    <w:p>
      <w:pPr>
        <w:pStyle w:val="2"/>
        <w:spacing w:before="120" w:beforeLines="50" w:after="120" w:afterLines="50"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公开招标公告</w:t>
      </w:r>
    </w:p>
    <w:p>
      <w:pPr>
        <w:bidi w:val="0"/>
        <w:spacing w:line="360" w:lineRule="auto"/>
      </w:pPr>
      <w:bookmarkStart w:id="0" w:name="_Toc28359079"/>
      <w:bookmarkStart w:id="1" w:name="_Toc28359002"/>
      <w:bookmarkStart w:id="2" w:name="_Toc35393790"/>
      <w:bookmarkStart w:id="3" w:name="_Toc35393621"/>
      <w:bookmarkStart w:id="4" w:name="_Hlk24379207"/>
      <w:r>
        <w:rPr>
          <w:rFonts w:hint="eastAsia"/>
        </w:rPr>
        <w:t>一、项目基本情况</w:t>
      </w:r>
      <w:bookmarkEnd w:id="0"/>
      <w:bookmarkEnd w:id="1"/>
      <w:bookmarkEnd w:id="2"/>
      <w:bookmarkEnd w:id="3"/>
    </w:p>
    <w:p>
      <w:pPr>
        <w:bidi w:val="0"/>
        <w:spacing w:line="360" w:lineRule="auto"/>
        <w:ind w:firstLine="420" w:firstLineChars="200"/>
        <w:rPr>
          <w:rFonts w:hint="eastAsia"/>
          <w:lang w:eastAsia="zh-CN"/>
        </w:rPr>
      </w:pPr>
      <w:r>
        <w:rPr>
          <w:rFonts w:hint="eastAsia"/>
          <w:lang w:val="en-US" w:eastAsia="zh-CN"/>
        </w:rPr>
        <w:t>1.</w:t>
      </w:r>
      <w:r>
        <w:rPr>
          <w:rFonts w:hint="eastAsia"/>
        </w:rPr>
        <w:t>项目名称：</w:t>
      </w:r>
      <w:r>
        <w:rPr>
          <w:rFonts w:hint="eastAsia"/>
          <w:lang w:eastAsia="zh-CN"/>
        </w:rPr>
        <w:t>北京中医药大学中医学院2024年双一流建设引导专项仪器设备采购项目</w:t>
      </w:r>
    </w:p>
    <w:p>
      <w:pPr>
        <w:bidi w:val="0"/>
        <w:spacing w:line="360" w:lineRule="auto"/>
        <w:ind w:firstLine="420" w:firstLineChars="200"/>
        <w:rPr>
          <w:rFonts w:hint="eastAsia"/>
        </w:rPr>
      </w:pPr>
      <w:r>
        <w:rPr>
          <w:rFonts w:hint="eastAsia"/>
          <w:lang w:val="en-US" w:eastAsia="zh-CN"/>
        </w:rPr>
        <w:t>2.</w:t>
      </w:r>
      <w:r>
        <w:rPr>
          <w:rFonts w:hint="eastAsia"/>
        </w:rPr>
        <w:t>项目编号：ZBXM20240426164007/CFTC-BJ01-2403039</w:t>
      </w:r>
    </w:p>
    <w:p>
      <w:pPr>
        <w:bidi w:val="0"/>
        <w:spacing w:line="360" w:lineRule="auto"/>
        <w:ind w:firstLine="420" w:firstLineChars="200"/>
        <w:rPr>
          <w:rFonts w:hint="eastAsia"/>
        </w:rPr>
      </w:pPr>
      <w:r>
        <w:rPr>
          <w:rFonts w:hint="eastAsia"/>
          <w:lang w:val="en-US" w:eastAsia="zh-CN"/>
        </w:rPr>
        <w:t>3.</w:t>
      </w:r>
      <w:r>
        <w:rPr>
          <w:rFonts w:hint="eastAsia"/>
        </w:rPr>
        <w:t>预算金额：人民币431万元（01包预算金额：262万元；02包预算金额：169万元）</w:t>
      </w:r>
    </w:p>
    <w:p>
      <w:pPr>
        <w:bidi w:val="0"/>
        <w:spacing w:line="360" w:lineRule="auto"/>
        <w:ind w:firstLine="420" w:firstLineChars="200"/>
        <w:rPr>
          <w:rFonts w:hint="eastAsia"/>
          <w:lang w:val="en-US" w:eastAsia="zh-CN"/>
        </w:rPr>
      </w:pPr>
      <w:r>
        <w:rPr>
          <w:rFonts w:hint="eastAsia"/>
          <w:lang w:val="en-US" w:eastAsia="zh-CN"/>
        </w:rPr>
        <w:t>4.采购需求：</w:t>
      </w:r>
    </w:p>
    <w:tbl>
      <w:tblPr>
        <w:tblStyle w:val="6"/>
        <w:tblW w:w="84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750"/>
        <w:gridCol w:w="3409"/>
        <w:gridCol w:w="654"/>
        <w:gridCol w:w="778"/>
        <w:gridCol w:w="1009"/>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trPr>
        <w:tc>
          <w:tcPr>
            <w:tcW w:w="753"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包号</w:t>
            </w:r>
          </w:p>
        </w:tc>
        <w:tc>
          <w:tcPr>
            <w:tcW w:w="750"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序号</w:t>
            </w:r>
          </w:p>
        </w:tc>
        <w:tc>
          <w:tcPr>
            <w:tcW w:w="3409"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采购标的名称</w:t>
            </w:r>
          </w:p>
        </w:tc>
        <w:tc>
          <w:tcPr>
            <w:tcW w:w="654"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数量</w:t>
            </w:r>
          </w:p>
        </w:tc>
        <w:tc>
          <w:tcPr>
            <w:tcW w:w="778"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单位</w:t>
            </w:r>
          </w:p>
        </w:tc>
        <w:tc>
          <w:tcPr>
            <w:tcW w:w="1009"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是否接受进口</w:t>
            </w:r>
          </w:p>
        </w:tc>
        <w:tc>
          <w:tcPr>
            <w:tcW w:w="1144" w:type="dxa"/>
            <w:shd w:val="clear" w:color="000000" w:fill="auto"/>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技术规格及要求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restart"/>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01包</w:t>
            </w: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细胞多模荧光扫描系统</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restart"/>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是</w:t>
            </w:r>
          </w:p>
        </w:tc>
        <w:tc>
          <w:tcPr>
            <w:tcW w:w="1144" w:type="dxa"/>
            <w:vMerge w:val="restart"/>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详见招标文件第四章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生物分子相互作用分析系统</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二氧化碳培养箱</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highlight w:val="yellow"/>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restart"/>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02包</w:t>
            </w: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光吸收型微孔板读板机</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restart"/>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否</w:t>
            </w: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小动物呼吸测定系统（核心产品）</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荧光定量PCR仪</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超纯水机</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微机控制生物力学试验机</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多功能成像系统</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冷冻型高通量组织研磨器</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倒置荧光显微镜</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750"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3409"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核心节点发现模块</w:t>
            </w:r>
          </w:p>
        </w:tc>
        <w:tc>
          <w:tcPr>
            <w:tcW w:w="654"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78" w:type="dxa"/>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台</w:t>
            </w:r>
          </w:p>
        </w:tc>
        <w:tc>
          <w:tcPr>
            <w:tcW w:w="1009"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c>
          <w:tcPr>
            <w:tcW w:w="1144" w:type="dxa"/>
            <w:vMerge w:val="continue"/>
            <w:vAlign w:val="center"/>
          </w:tcPr>
          <w:p>
            <w:pPr>
              <w:keepNext w:val="0"/>
              <w:keepLines w:val="0"/>
              <w:suppressLineNumbers w:val="0"/>
              <w:spacing w:before="156" w:beforeLines="50" w:beforeAutospacing="0" w:after="156" w:afterLines="50" w:afterAutospacing="0"/>
              <w:ind w:left="0" w:right="0"/>
              <w:jc w:val="center"/>
              <w:rPr>
                <w:rFonts w:hint="eastAsia" w:ascii="宋体" w:hAnsi="宋体" w:eastAsia="宋体" w:cs="宋体"/>
                <w:sz w:val="21"/>
                <w:szCs w:val="21"/>
              </w:rPr>
            </w:pPr>
          </w:p>
        </w:tc>
      </w:tr>
      <w:bookmarkEnd w:id="4"/>
    </w:tbl>
    <w:p>
      <w:pPr>
        <w:bidi w:val="0"/>
        <w:spacing w:line="360" w:lineRule="auto"/>
        <w:ind w:firstLine="420" w:firstLineChars="200"/>
        <w:rPr>
          <w:rFonts w:hint="eastAsia"/>
          <w:lang w:val="en-US" w:eastAsia="zh-CN"/>
        </w:rPr>
      </w:pPr>
      <w:bookmarkStart w:id="5" w:name="_Toc28359003"/>
      <w:bookmarkStart w:id="6" w:name="_Toc28359080"/>
      <w:bookmarkStart w:id="7" w:name="_Toc35393622"/>
      <w:bookmarkStart w:id="8" w:name="_Toc35393791"/>
      <w:r>
        <w:rPr>
          <w:rFonts w:hint="eastAsia"/>
          <w:lang w:val="en-US" w:eastAsia="zh-CN"/>
        </w:rPr>
        <w:t>5.采购包名称：</w:t>
      </w:r>
    </w:p>
    <w:p>
      <w:pPr>
        <w:bidi w:val="0"/>
        <w:spacing w:line="360" w:lineRule="auto"/>
        <w:ind w:firstLine="420" w:firstLineChars="200"/>
        <w:rPr>
          <w:rFonts w:hint="default"/>
          <w:lang w:val="en-US" w:eastAsia="zh-CN"/>
        </w:rPr>
      </w:pPr>
      <w:r>
        <w:rPr>
          <w:rFonts w:hint="eastAsia"/>
          <w:lang w:val="en-US" w:eastAsia="zh-CN"/>
        </w:rPr>
        <w:t>01包：细胞多模荧光扫描系统等-中医学院2024双一流建设引导专项仪器设备采购项目；02包：光吸收型微孔板读板机等-中医学院2024双一流建设引导专项仪器设备采购项目</w:t>
      </w:r>
    </w:p>
    <w:p>
      <w:pPr>
        <w:bidi w:val="0"/>
        <w:spacing w:line="360" w:lineRule="auto"/>
      </w:pPr>
      <w:r>
        <w:rPr>
          <w:rFonts w:hint="eastAsia"/>
        </w:rPr>
        <w:t>二、投标人的资格要求：</w:t>
      </w:r>
      <w:bookmarkEnd w:id="5"/>
      <w:bookmarkEnd w:id="6"/>
      <w:bookmarkEnd w:id="7"/>
      <w:bookmarkEnd w:id="8"/>
    </w:p>
    <w:p>
      <w:pPr>
        <w:bidi w:val="0"/>
        <w:spacing w:line="360" w:lineRule="auto"/>
      </w:pPr>
      <w:bookmarkStart w:id="9" w:name="_Toc28359081"/>
      <w:bookmarkStart w:id="10" w:name="_Toc28359004"/>
      <w:r>
        <w:rPr>
          <w:rFonts w:hint="eastAsia"/>
        </w:rPr>
        <w:t>1.投标人必须符合《中华人民共和国政府采购法》第二十二条的规定：</w:t>
      </w:r>
    </w:p>
    <w:p>
      <w:pPr>
        <w:bidi w:val="0"/>
        <w:spacing w:line="360" w:lineRule="auto"/>
        <w:ind w:firstLine="420" w:firstLineChars="200"/>
      </w:pPr>
      <w:r>
        <w:rPr>
          <w:rFonts w:hint="eastAsia"/>
        </w:rPr>
        <w:t>1）具有独立承担民事责任的能力；</w:t>
      </w:r>
    </w:p>
    <w:p>
      <w:pPr>
        <w:bidi w:val="0"/>
        <w:spacing w:line="360" w:lineRule="auto"/>
        <w:ind w:firstLine="420" w:firstLineChars="200"/>
      </w:pPr>
      <w:r>
        <w:rPr>
          <w:rFonts w:hint="eastAsia"/>
        </w:rPr>
        <w:t>2）具有良好的商业信誉和健全的财务会计制度；</w:t>
      </w:r>
    </w:p>
    <w:p>
      <w:pPr>
        <w:bidi w:val="0"/>
        <w:spacing w:line="360" w:lineRule="auto"/>
        <w:ind w:firstLine="420" w:firstLineChars="200"/>
      </w:pPr>
      <w:r>
        <w:rPr>
          <w:rFonts w:hint="eastAsia"/>
        </w:rPr>
        <w:t>3）具有履行合同所必需的设备和专业技术能力；</w:t>
      </w:r>
    </w:p>
    <w:p>
      <w:pPr>
        <w:bidi w:val="0"/>
        <w:spacing w:line="360" w:lineRule="auto"/>
        <w:ind w:firstLine="420" w:firstLineChars="200"/>
      </w:pPr>
      <w:r>
        <w:rPr>
          <w:rFonts w:hint="eastAsia"/>
        </w:rPr>
        <w:t>4）有依法缴纳税收和社会保障资金的良好记录；</w:t>
      </w:r>
    </w:p>
    <w:p>
      <w:pPr>
        <w:bidi w:val="0"/>
        <w:spacing w:line="360" w:lineRule="auto"/>
        <w:ind w:firstLine="420" w:firstLineChars="200"/>
      </w:pPr>
      <w:r>
        <w:rPr>
          <w:rFonts w:hint="eastAsia"/>
        </w:rPr>
        <w:t>5）参加政府采购活动前三年内，在经营活动中没有重大违法记录；</w:t>
      </w:r>
    </w:p>
    <w:p>
      <w:pPr>
        <w:bidi w:val="0"/>
        <w:spacing w:line="360" w:lineRule="auto"/>
        <w:ind w:firstLine="420" w:firstLineChars="200"/>
        <w:rPr>
          <w:rFonts w:hint="eastAsia"/>
        </w:rPr>
      </w:pPr>
      <w:r>
        <w:rPr>
          <w:rFonts w:hint="eastAsia"/>
        </w:rPr>
        <w:t>6）法律、行政法规规定的其他条件；</w:t>
      </w:r>
    </w:p>
    <w:p>
      <w:pPr>
        <w:bidi w:val="0"/>
        <w:spacing w:line="360" w:lineRule="auto"/>
      </w:pPr>
      <w:r>
        <w:rPr>
          <w:rFonts w:hint="eastAsia"/>
        </w:rPr>
        <w:t>2.落实政府采购政策需满足的资格要求：</w:t>
      </w:r>
    </w:p>
    <w:p>
      <w:pPr>
        <w:bidi w:val="0"/>
        <w:spacing w:line="360" w:lineRule="auto"/>
        <w:ind w:firstLine="420" w:firstLineChars="200"/>
        <w:rPr>
          <w:rFonts w:hint="eastAsia"/>
        </w:rPr>
      </w:pPr>
      <w:r>
        <w:rPr>
          <w:rFonts w:hint="eastAsia"/>
        </w:rPr>
        <w:t>本项目预留采购项目预算总额的30%以上专门面向中小企业</w:t>
      </w:r>
    </w:p>
    <w:p>
      <w:pPr>
        <w:bidi w:val="0"/>
        <w:spacing w:line="360" w:lineRule="auto"/>
        <w:ind w:firstLine="420" w:firstLineChars="200"/>
        <w:rPr>
          <w:rFonts w:hint="eastAsia"/>
        </w:rPr>
      </w:pPr>
      <w:r>
        <w:rPr>
          <w:rFonts w:hint="eastAsia"/>
          <w:lang w:val="en-US" w:eastAsia="zh-CN"/>
        </w:rPr>
        <w:t>是否预留中小企业份额：是，分包预留。</w:t>
      </w:r>
      <w:r>
        <w:rPr>
          <w:rFonts w:hint="eastAsia"/>
          <w:lang w:eastAsia="zh-CN"/>
        </w:rPr>
        <w:t>（</w:t>
      </w:r>
      <w:r>
        <w:rPr>
          <w:rFonts w:hint="eastAsia"/>
        </w:rPr>
        <w:t>02包专门面向中小企业采购）</w:t>
      </w:r>
    </w:p>
    <w:p>
      <w:pPr>
        <w:bidi w:val="0"/>
        <w:spacing w:line="360" w:lineRule="auto"/>
        <w:ind w:firstLine="210" w:firstLineChars="100"/>
        <w:rPr>
          <w:rFonts w:hint="eastAsia"/>
          <w:lang w:val="en-US" w:eastAsia="zh-CN"/>
        </w:rPr>
      </w:pPr>
      <w:r>
        <w:rPr>
          <w:rFonts w:hint="eastAsia"/>
        </w:rPr>
        <w:t>本项目的采购标的为：详见招标文件</w:t>
      </w:r>
      <w:r>
        <w:rPr>
          <w:rFonts w:hint="eastAsia"/>
          <w:lang w:val="en-US" w:eastAsia="zh-CN"/>
        </w:rPr>
        <w:t>第四章</w:t>
      </w:r>
    </w:p>
    <w:p>
      <w:pPr>
        <w:bidi w:val="0"/>
        <w:spacing w:line="360" w:lineRule="auto"/>
        <w:ind w:firstLine="420" w:firstLineChars="200"/>
        <w:rPr>
          <w:rFonts w:hint="eastAsia"/>
        </w:rPr>
      </w:pPr>
      <w:r>
        <w:rPr>
          <w:rFonts w:hint="eastAsia"/>
          <w:lang w:val="en-US" w:eastAsia="zh-CN"/>
        </w:rPr>
        <w:t>采购标的</w:t>
      </w:r>
      <w:r>
        <w:rPr>
          <w:rFonts w:hint="eastAsia"/>
        </w:rPr>
        <w:t xml:space="preserve">对应的中小企业划分标准所属行业为：工业 </w:t>
      </w:r>
    </w:p>
    <w:p>
      <w:pPr>
        <w:bidi w:val="0"/>
        <w:spacing w:line="360" w:lineRule="auto"/>
      </w:pPr>
      <w:r>
        <w:rPr>
          <w:rFonts w:hint="eastAsia"/>
        </w:rPr>
        <w:t>3.本项目的特定资格要求：</w:t>
      </w:r>
    </w:p>
    <w:p>
      <w:pPr>
        <w:bidi w:val="0"/>
        <w:spacing w:line="360" w:lineRule="auto"/>
        <w:ind w:firstLine="420" w:firstLineChars="200"/>
      </w:pPr>
      <w:r>
        <w:rPr>
          <w:rFonts w:hint="eastAsia"/>
        </w:rPr>
        <w:t>1）</w:t>
      </w:r>
      <w:bookmarkStart w:id="11" w:name="_Toc35393623"/>
      <w:bookmarkStart w:id="12" w:name="_Toc35393792"/>
      <w:r>
        <w:rPr>
          <w:rFonts w:hint="eastAsia"/>
        </w:rPr>
        <w:t>投标截止时间前，投标人不得被</w:t>
      </w:r>
      <w:r>
        <w:t>“信用中国”网站</w:t>
      </w:r>
      <w:r>
        <w:rPr>
          <w:rFonts w:hint="eastAsia"/>
        </w:rPr>
        <w:t>列入失信被执行人、重大税收违法案件当事人名单，不得被</w:t>
      </w:r>
      <w:r>
        <w:t>“中国政府采购网”网站</w:t>
      </w:r>
      <w:r>
        <w:rPr>
          <w:rFonts w:hint="eastAsia"/>
        </w:rPr>
        <w:t>列入政府采购严重违法失信行为记录名单</w:t>
      </w:r>
      <w:r>
        <w:t>（处罚期限尚未届满的）</w:t>
      </w:r>
      <w:r>
        <w:rPr>
          <w:rFonts w:hint="eastAsia"/>
        </w:rPr>
        <w:t>；</w:t>
      </w:r>
    </w:p>
    <w:p>
      <w:pPr>
        <w:bidi w:val="0"/>
        <w:spacing w:line="360" w:lineRule="auto"/>
        <w:ind w:firstLine="420" w:firstLineChars="200"/>
        <w:rPr>
          <w:rFonts w:hint="eastAsia"/>
          <w:lang w:val="en-US" w:eastAsia="zh-CN"/>
        </w:rPr>
      </w:pPr>
      <w:r>
        <w:rPr>
          <w:rFonts w:hint="eastAsia"/>
        </w:rPr>
        <w:t>2）单位负责人为同一人或者存在直接控股、管理关系的不同投标人，不得参加同一合同项下的政府采购活动；为本次采购项目提供整体设计、规范编制或者项目管理、监理、检测等服务的投标人，不得参加投标；</w:t>
      </w:r>
    </w:p>
    <w:p>
      <w:pPr>
        <w:bidi w:val="0"/>
        <w:spacing w:line="360" w:lineRule="auto"/>
        <w:ind w:firstLine="420" w:firstLineChars="200"/>
        <w:rPr>
          <w:rFonts w:hint="default"/>
          <w:lang w:val="en-US" w:eastAsia="zh-CN"/>
        </w:rPr>
      </w:pPr>
      <w:r>
        <w:rPr>
          <w:rFonts w:hint="eastAsia"/>
          <w:lang w:val="en-US" w:eastAsia="zh-CN"/>
        </w:rPr>
        <w:t>3）01包细胞多模荧光扫描系统、生物分子相互作用分析系统须出具生产厂家授权：为证明所供货物来源的可靠性，供应商需要提供制造厂商或境内总代理商针对本项目所投产品的授权书原件（注明项目名称、项目编号、货物名称和型号）及制造厂商给予境内总代理商的正式授权文件复印件，否则投标无效。</w:t>
      </w:r>
    </w:p>
    <w:p>
      <w:pPr>
        <w:bidi w:val="0"/>
        <w:spacing w:line="360" w:lineRule="auto"/>
      </w:pPr>
      <w:r>
        <w:rPr>
          <w:rFonts w:hint="eastAsia"/>
        </w:rPr>
        <w:t>三、获取招标文件</w:t>
      </w:r>
      <w:bookmarkEnd w:id="9"/>
      <w:bookmarkEnd w:id="10"/>
      <w:bookmarkEnd w:id="11"/>
      <w:bookmarkEnd w:id="12"/>
    </w:p>
    <w:p>
      <w:pPr>
        <w:bidi w:val="0"/>
        <w:spacing w:line="360" w:lineRule="auto"/>
        <w:ind w:firstLine="420" w:firstLineChars="200"/>
      </w:pPr>
      <w:r>
        <w:rPr>
          <w:rFonts w:hint="eastAsia"/>
        </w:rPr>
        <w:t>时间：202</w:t>
      </w:r>
      <w:r>
        <w:rPr>
          <w:rFonts w:hint="eastAsia"/>
          <w:lang w:val="en-US" w:eastAsia="zh-CN"/>
        </w:rPr>
        <w:t>4</w:t>
      </w:r>
      <w:r>
        <w:rPr>
          <w:rFonts w:hint="eastAsia"/>
        </w:rPr>
        <w:t>年</w:t>
      </w:r>
      <w:r>
        <w:rPr>
          <w:rFonts w:hint="eastAsia"/>
          <w:lang w:val="en-US" w:eastAsia="zh-CN"/>
        </w:rPr>
        <w:t>05</w:t>
      </w:r>
      <w:r>
        <w:rPr>
          <w:rFonts w:hint="eastAsia"/>
        </w:rPr>
        <w:t>月</w:t>
      </w:r>
      <w:r>
        <w:rPr>
          <w:rFonts w:hint="eastAsia"/>
          <w:lang w:val="en-US" w:eastAsia="zh-CN"/>
        </w:rPr>
        <w:t>09</w:t>
      </w:r>
      <w:r>
        <w:rPr>
          <w:rFonts w:hint="eastAsia"/>
        </w:rPr>
        <w:t>日至202</w:t>
      </w:r>
      <w:r>
        <w:rPr>
          <w:rFonts w:hint="eastAsia"/>
          <w:lang w:val="en-US" w:eastAsia="zh-CN"/>
        </w:rPr>
        <w:t>4</w:t>
      </w:r>
      <w:r>
        <w:rPr>
          <w:rFonts w:hint="eastAsia"/>
        </w:rPr>
        <w:t>年</w:t>
      </w:r>
      <w:r>
        <w:rPr>
          <w:rFonts w:hint="eastAsia"/>
          <w:lang w:val="en-US" w:eastAsia="zh-CN"/>
        </w:rPr>
        <w:t>05</w:t>
      </w:r>
      <w:r>
        <w:rPr>
          <w:rFonts w:hint="eastAsia"/>
        </w:rPr>
        <w:t>月</w:t>
      </w:r>
      <w:r>
        <w:rPr>
          <w:rFonts w:hint="eastAsia"/>
          <w:lang w:val="en-US" w:eastAsia="zh-CN"/>
        </w:rPr>
        <w:t>15</w:t>
      </w:r>
      <w:r>
        <w:rPr>
          <w:rFonts w:hint="eastAsia"/>
        </w:rPr>
        <w:t>日，每天上午0</w:t>
      </w:r>
      <w:r>
        <w:rPr>
          <w:rFonts w:hint="eastAsia"/>
          <w:lang w:val="en-US" w:eastAsia="zh-CN"/>
        </w:rPr>
        <w:t>9</w:t>
      </w:r>
      <w:r>
        <w:rPr>
          <w:rFonts w:hint="eastAsia"/>
        </w:rPr>
        <w:t>:</w:t>
      </w:r>
      <w:r>
        <w:rPr>
          <w:rFonts w:hint="eastAsia"/>
          <w:lang w:val="en-US" w:eastAsia="zh-CN"/>
        </w:rPr>
        <w:t>0</w:t>
      </w:r>
      <w:r>
        <w:rPr>
          <w:rFonts w:hint="eastAsia"/>
        </w:rPr>
        <w:t>0至12:00，下午12:00至1</w:t>
      </w:r>
      <w:r>
        <w:rPr>
          <w:rFonts w:hint="eastAsia"/>
          <w:lang w:val="en-US" w:eastAsia="zh-CN"/>
        </w:rPr>
        <w:t>7</w:t>
      </w:r>
      <w:r>
        <w:rPr>
          <w:rFonts w:hint="eastAsia"/>
        </w:rPr>
        <w:t>:</w:t>
      </w:r>
      <w:r>
        <w:rPr>
          <w:rFonts w:hint="eastAsia"/>
          <w:lang w:val="en-US" w:eastAsia="zh-CN"/>
        </w:rPr>
        <w:t>0</w:t>
      </w:r>
      <w:r>
        <w:rPr>
          <w:rFonts w:hint="eastAsia"/>
        </w:rPr>
        <w:t>0（北京时间，法定节假日除外）</w:t>
      </w:r>
    </w:p>
    <w:p>
      <w:pPr>
        <w:bidi w:val="0"/>
        <w:spacing w:line="360" w:lineRule="auto"/>
        <w:ind w:firstLine="420" w:firstLineChars="200"/>
      </w:pPr>
      <w:bookmarkStart w:id="13" w:name="_Toc35393793"/>
      <w:bookmarkStart w:id="14" w:name="_Toc35393624"/>
      <w:bookmarkStart w:id="15" w:name="_Toc28359082"/>
      <w:bookmarkStart w:id="16" w:name="_Toc28359005"/>
      <w:r>
        <w:rPr>
          <w:rFonts w:hint="eastAsia"/>
        </w:rPr>
        <w:t>方式：</w:t>
      </w:r>
      <w:r>
        <w:rPr>
          <w:rFonts w:hint="eastAsia"/>
          <w:lang w:val="en-US" w:eastAsia="zh-CN"/>
        </w:rPr>
        <w:t>现场（</w:t>
      </w:r>
      <w:r>
        <w:rPr>
          <w:rFonts w:hint="eastAsia"/>
        </w:rPr>
        <w:t>北京市朝阳区东三环南路甲52号顺迈金钻国际商务中心9层9C</w:t>
      </w:r>
      <w:r>
        <w:rPr>
          <w:rFonts w:hint="eastAsia"/>
          <w:lang w:val="en-US" w:eastAsia="zh-CN"/>
        </w:rPr>
        <w:t>）</w:t>
      </w:r>
      <w:r>
        <w:rPr>
          <w:rFonts w:hint="eastAsia"/>
        </w:rPr>
        <w:t>获取</w:t>
      </w:r>
      <w:r>
        <w:rPr>
          <w:rFonts w:hint="eastAsia"/>
          <w:lang w:eastAsia="zh-CN"/>
        </w:rPr>
        <w:t>，</w:t>
      </w:r>
      <w:r>
        <w:rPr>
          <w:rFonts w:hint="eastAsia"/>
          <w:lang w:val="en-US" w:eastAsia="zh-CN"/>
        </w:rPr>
        <w:t>无</w:t>
      </w:r>
      <w:r>
        <w:rPr>
          <w:rFonts w:hint="eastAsia"/>
        </w:rPr>
        <w:t>须</w:t>
      </w:r>
      <w:r>
        <w:rPr>
          <w:rFonts w:hint="eastAsia"/>
          <w:lang w:val="en-US" w:eastAsia="zh-CN"/>
        </w:rPr>
        <w:t>携带</w:t>
      </w:r>
      <w:r>
        <w:rPr>
          <w:rFonts w:hint="eastAsia"/>
        </w:rPr>
        <w:t>资料。</w:t>
      </w:r>
    </w:p>
    <w:p>
      <w:pPr>
        <w:bidi w:val="0"/>
        <w:spacing w:line="360" w:lineRule="auto"/>
        <w:ind w:firstLine="420" w:firstLineChars="200"/>
      </w:pPr>
      <w:r>
        <w:rPr>
          <w:rFonts w:hint="eastAsia"/>
        </w:rPr>
        <w:t>投标人必须从招标代理机构获取招标文件并登记备案，未从招标代理机构获取招标文件并登记备案的无资格参加本次投标。获取招标文件的费用无论何种原因或中标与否均不予退还。电子版招标文件与纸质版招标文件有同等法律效力。</w:t>
      </w:r>
    </w:p>
    <w:p>
      <w:pPr>
        <w:bidi w:val="0"/>
        <w:spacing w:line="360" w:lineRule="auto"/>
        <w:ind w:firstLine="420" w:firstLineChars="200"/>
      </w:pPr>
      <w:r>
        <w:rPr>
          <w:rFonts w:hint="eastAsia"/>
        </w:rPr>
        <w:t>制作标书费：500元/本（</w:t>
      </w:r>
      <w:r>
        <w:rPr>
          <w:rFonts w:hint="eastAsia"/>
          <w:lang w:val="en-US" w:eastAsia="zh-CN"/>
        </w:rPr>
        <w:t>现金获取</w:t>
      </w:r>
      <w:r>
        <w:rPr>
          <w:rFonts w:hint="eastAsia"/>
        </w:rPr>
        <w:t>）</w:t>
      </w:r>
    </w:p>
    <w:p>
      <w:pPr>
        <w:bidi w:val="0"/>
        <w:spacing w:line="360" w:lineRule="auto"/>
        <w:rPr>
          <w:rFonts w:hint="eastAsia"/>
        </w:rPr>
      </w:pPr>
      <w:r>
        <w:rPr>
          <w:rFonts w:hint="eastAsia"/>
        </w:rPr>
        <w:t>四、</w:t>
      </w:r>
      <w:bookmarkEnd w:id="13"/>
      <w:bookmarkEnd w:id="14"/>
      <w:bookmarkEnd w:id="15"/>
      <w:bookmarkEnd w:id="16"/>
      <w:r>
        <w:rPr>
          <w:rFonts w:hint="eastAsia"/>
        </w:rPr>
        <w:t>投标截止时间、开标时间、投标文件递交地点及开标地点</w:t>
      </w:r>
    </w:p>
    <w:p>
      <w:pPr>
        <w:bidi w:val="0"/>
        <w:spacing w:line="360" w:lineRule="auto"/>
        <w:ind w:firstLine="420" w:firstLineChars="200"/>
      </w:pPr>
      <w:r>
        <w:rPr>
          <w:rFonts w:hint="eastAsia"/>
        </w:rPr>
        <w:t>投标截止时间：202</w:t>
      </w:r>
      <w:r>
        <w:rPr>
          <w:rFonts w:hint="eastAsia"/>
          <w:lang w:val="en-US" w:eastAsia="zh-CN"/>
        </w:rPr>
        <w:t>4</w:t>
      </w:r>
      <w:r>
        <w:rPr>
          <w:rFonts w:hint="eastAsia"/>
        </w:rPr>
        <w:t>年</w:t>
      </w:r>
      <w:r>
        <w:rPr>
          <w:rFonts w:hint="eastAsia"/>
          <w:lang w:val="en-US" w:eastAsia="zh-CN"/>
        </w:rPr>
        <w:t>05</w:t>
      </w:r>
      <w:r>
        <w:rPr>
          <w:rFonts w:hint="eastAsia"/>
        </w:rPr>
        <w:t>月</w:t>
      </w:r>
      <w:r>
        <w:rPr>
          <w:rFonts w:hint="eastAsia"/>
          <w:lang w:val="en-US" w:eastAsia="zh-CN"/>
        </w:rPr>
        <w:t>30</w:t>
      </w:r>
      <w:r>
        <w:rPr>
          <w:rFonts w:hint="eastAsia"/>
        </w:rPr>
        <w:t>日09：30（北京时间）</w:t>
      </w:r>
    </w:p>
    <w:p>
      <w:pPr>
        <w:bidi w:val="0"/>
        <w:spacing w:line="360" w:lineRule="auto"/>
        <w:ind w:firstLine="420" w:firstLineChars="200"/>
      </w:pPr>
      <w:r>
        <w:rPr>
          <w:rFonts w:hint="eastAsia"/>
        </w:rPr>
        <w:t>开标时间：202</w:t>
      </w:r>
      <w:r>
        <w:rPr>
          <w:rFonts w:hint="eastAsia"/>
          <w:lang w:val="en-US" w:eastAsia="zh-CN"/>
        </w:rPr>
        <w:t>4</w:t>
      </w:r>
      <w:r>
        <w:rPr>
          <w:rFonts w:hint="eastAsia"/>
        </w:rPr>
        <w:t>年</w:t>
      </w:r>
      <w:r>
        <w:rPr>
          <w:rFonts w:hint="eastAsia"/>
          <w:lang w:val="en-US" w:eastAsia="zh-CN"/>
        </w:rPr>
        <w:t>05</w:t>
      </w:r>
      <w:r>
        <w:rPr>
          <w:rFonts w:hint="eastAsia"/>
        </w:rPr>
        <w:t>月</w:t>
      </w:r>
      <w:r>
        <w:rPr>
          <w:rFonts w:hint="eastAsia"/>
          <w:lang w:val="en-US" w:eastAsia="zh-CN"/>
        </w:rPr>
        <w:t>30</w:t>
      </w:r>
      <w:r>
        <w:rPr>
          <w:rFonts w:hint="eastAsia"/>
        </w:rPr>
        <w:t xml:space="preserve">日09：30(北京时间) </w:t>
      </w:r>
    </w:p>
    <w:p>
      <w:pPr>
        <w:bidi w:val="0"/>
        <w:spacing w:line="360" w:lineRule="auto"/>
        <w:ind w:firstLine="420" w:firstLineChars="200"/>
      </w:pPr>
      <w:r>
        <w:rPr>
          <w:rFonts w:hint="eastAsia"/>
        </w:rPr>
        <w:t>投标文件递交地点及开标地点：北京市朝阳区东三环南路甲52号顺迈金钻国际商务中心9层9C</w:t>
      </w:r>
      <w:r>
        <w:rPr>
          <w:rFonts w:hint="eastAsia"/>
          <w:lang w:val="en-US" w:eastAsia="zh-CN"/>
        </w:rPr>
        <w:t>会议</w:t>
      </w:r>
      <w:r>
        <w:rPr>
          <w:rFonts w:hint="eastAsia"/>
        </w:rPr>
        <w:t>室</w:t>
      </w:r>
    </w:p>
    <w:p>
      <w:pPr>
        <w:bidi w:val="0"/>
        <w:spacing w:line="360" w:lineRule="auto"/>
      </w:pPr>
      <w:bookmarkStart w:id="17" w:name="_Toc28359007"/>
      <w:bookmarkStart w:id="18" w:name="_Toc35393625"/>
      <w:bookmarkStart w:id="19" w:name="_Toc35393794"/>
      <w:bookmarkStart w:id="20" w:name="_Toc28359084"/>
      <w:bookmarkStart w:id="21" w:name="_Toc35393795"/>
      <w:bookmarkStart w:id="22" w:name="_Toc35393626"/>
      <w:r>
        <w:rPr>
          <w:rFonts w:hint="eastAsia"/>
        </w:rPr>
        <w:t>五、公告期限</w:t>
      </w:r>
      <w:bookmarkEnd w:id="17"/>
      <w:bookmarkEnd w:id="18"/>
      <w:bookmarkEnd w:id="19"/>
      <w:bookmarkEnd w:id="20"/>
    </w:p>
    <w:p>
      <w:pPr>
        <w:bidi w:val="0"/>
        <w:spacing w:line="360" w:lineRule="auto"/>
        <w:ind w:firstLine="420" w:firstLineChars="200"/>
      </w:pPr>
      <w:r>
        <w:rPr>
          <w:rFonts w:hint="eastAsia"/>
        </w:rPr>
        <w:t>公告期限为5个工作日。</w:t>
      </w:r>
    </w:p>
    <w:p>
      <w:pPr>
        <w:bidi w:val="0"/>
        <w:spacing w:line="360" w:lineRule="auto"/>
      </w:pPr>
      <w:r>
        <w:rPr>
          <w:rFonts w:hint="eastAsia"/>
        </w:rPr>
        <w:t>六、其他补充事宜</w:t>
      </w:r>
      <w:bookmarkEnd w:id="21"/>
      <w:bookmarkEnd w:id="22"/>
    </w:p>
    <w:p>
      <w:pPr>
        <w:bidi w:val="0"/>
        <w:spacing w:line="360" w:lineRule="auto"/>
        <w:ind w:firstLine="420" w:firstLineChars="200"/>
        <w:rPr>
          <w:rFonts w:hint="eastAsia"/>
        </w:rPr>
      </w:pPr>
      <w:r>
        <w:rPr>
          <w:rFonts w:hint="eastAsia"/>
        </w:rPr>
        <w:t>1、合同履行期限：签订合同之日起至质保期结束。</w:t>
      </w:r>
    </w:p>
    <w:p>
      <w:pPr>
        <w:bidi w:val="0"/>
        <w:spacing w:line="360" w:lineRule="auto"/>
        <w:ind w:firstLine="420" w:firstLineChars="200"/>
      </w:pPr>
      <w:r>
        <w:rPr>
          <w:rFonts w:hint="eastAsia"/>
        </w:rPr>
        <w:t>2、进口产品规定：依据财政部关于印发《政府采购进口产品管理办法》的通知（财库〔2007〕119号）的规定，本项目</w:t>
      </w:r>
      <w:r>
        <w:rPr>
          <w:rFonts w:hint="eastAsia"/>
          <w:lang w:val="en-US" w:eastAsia="zh-CN"/>
        </w:rPr>
        <w:t>01包允许进口产品或服务参加投标，02包不允许进口产品或服务参加投标</w:t>
      </w:r>
      <w:r>
        <w:rPr>
          <w:rFonts w:hint="eastAsia"/>
        </w:rPr>
        <w:t>。</w:t>
      </w:r>
    </w:p>
    <w:p>
      <w:pPr>
        <w:bidi w:val="0"/>
        <w:spacing w:line="360" w:lineRule="auto"/>
        <w:ind w:firstLine="420" w:firstLineChars="200"/>
        <w:rPr>
          <w:rFonts w:hint="eastAsia"/>
        </w:rPr>
      </w:pPr>
      <w:r>
        <w:rPr>
          <w:rFonts w:hint="eastAsia"/>
        </w:rPr>
        <w:t>3、本项目不允许中标后再次分包、转包。</w:t>
      </w:r>
    </w:p>
    <w:p>
      <w:pPr>
        <w:bidi w:val="0"/>
        <w:spacing w:line="360" w:lineRule="auto"/>
        <w:ind w:firstLine="420" w:firstLineChars="200"/>
        <w:rPr>
          <w:rFonts w:hint="eastAsia"/>
        </w:rPr>
      </w:pPr>
      <w:r>
        <w:rPr>
          <w:rFonts w:hint="eastAsia"/>
        </w:rPr>
        <w:t>4、评分方法和标准：综合评分法。</w:t>
      </w:r>
    </w:p>
    <w:p>
      <w:pPr>
        <w:bidi w:val="0"/>
        <w:spacing w:line="360" w:lineRule="auto"/>
        <w:ind w:firstLine="420" w:firstLineChars="200"/>
        <w:rPr>
          <w:rFonts w:hint="eastAsia"/>
        </w:rPr>
      </w:pPr>
      <w:r>
        <w:rPr>
          <w:rFonts w:hint="eastAsia"/>
        </w:rPr>
        <w:t>5、本项目不接受联合体投标。</w:t>
      </w:r>
    </w:p>
    <w:p>
      <w:pPr>
        <w:bidi w:val="0"/>
        <w:spacing w:line="360" w:lineRule="auto"/>
        <w:ind w:firstLine="420" w:firstLineChars="200"/>
        <w:rPr>
          <w:rFonts w:hint="eastAsia"/>
        </w:rPr>
      </w:pPr>
      <w:r>
        <w:rPr>
          <w:rFonts w:hint="eastAsia"/>
        </w:rPr>
        <w:t>6、政府采购政策：节能产品强制采购；节能产品、环境标志产品优先采购；政府采购促进中小企业发展；政府采购支持监狱企业发展；政府采购促进残疾人就业；进口产品管理。</w:t>
      </w:r>
    </w:p>
    <w:p>
      <w:pPr>
        <w:bidi w:val="0"/>
        <w:spacing w:line="360" w:lineRule="auto"/>
      </w:pPr>
      <w:bookmarkStart w:id="23" w:name="_Toc35393796"/>
      <w:bookmarkStart w:id="24" w:name="_Toc35393627"/>
      <w:bookmarkStart w:id="25" w:name="_Toc28359008"/>
      <w:bookmarkStart w:id="26" w:name="_Toc28359085"/>
      <w:r>
        <w:rPr>
          <w:rFonts w:hint="eastAsia"/>
        </w:rPr>
        <w:t>七、对本次招标提出询问，请按以下方式联系</w:t>
      </w:r>
      <w:bookmarkEnd w:id="23"/>
      <w:bookmarkEnd w:id="24"/>
      <w:bookmarkEnd w:id="25"/>
      <w:bookmarkEnd w:id="26"/>
    </w:p>
    <w:p>
      <w:pPr>
        <w:bidi w:val="0"/>
        <w:spacing w:line="360" w:lineRule="auto"/>
        <w:ind w:firstLine="420" w:firstLineChars="200"/>
      </w:pPr>
      <w:r>
        <w:rPr>
          <w:rFonts w:hint="eastAsia"/>
        </w:rPr>
        <w:t>1.采购人信息</w:t>
      </w:r>
    </w:p>
    <w:p>
      <w:pPr>
        <w:bidi w:val="0"/>
        <w:spacing w:line="360" w:lineRule="auto"/>
        <w:ind w:firstLine="420" w:firstLineChars="200"/>
      </w:pPr>
      <w:r>
        <w:rPr>
          <w:rFonts w:hint="eastAsia"/>
        </w:rPr>
        <w:t>名称：北京中医药大学</w:t>
      </w:r>
    </w:p>
    <w:p>
      <w:pPr>
        <w:bidi w:val="0"/>
        <w:spacing w:line="360" w:lineRule="auto"/>
        <w:ind w:firstLine="420" w:firstLineChars="200"/>
        <w:rPr>
          <w:rFonts w:hint="eastAsia"/>
        </w:rPr>
      </w:pPr>
      <w:r>
        <w:rPr>
          <w:rFonts w:hint="eastAsia"/>
        </w:rPr>
        <w:t>地址：</w:t>
      </w:r>
      <w:bookmarkStart w:id="27" w:name="_Toc28359009"/>
      <w:bookmarkStart w:id="28" w:name="_Toc28359086"/>
      <w:r>
        <w:rPr>
          <w:rFonts w:hint="eastAsia"/>
        </w:rPr>
        <w:t>北京市朝阳区北三环东路 11 号</w:t>
      </w:r>
    </w:p>
    <w:p>
      <w:pPr>
        <w:bidi w:val="0"/>
        <w:spacing w:line="360" w:lineRule="auto"/>
        <w:ind w:firstLine="420" w:firstLineChars="200"/>
        <w:rPr>
          <w:rFonts w:hint="eastAsia"/>
        </w:rPr>
      </w:pPr>
      <w:r>
        <w:rPr>
          <w:rFonts w:hint="eastAsia"/>
        </w:rPr>
        <w:t>联系方式：胡老师010-53911758</w:t>
      </w:r>
    </w:p>
    <w:p>
      <w:pPr>
        <w:bidi w:val="0"/>
        <w:spacing w:line="360" w:lineRule="auto"/>
        <w:ind w:firstLine="420" w:firstLineChars="200"/>
      </w:pPr>
      <w:r>
        <w:rPr>
          <w:rFonts w:hint="eastAsia"/>
        </w:rPr>
        <w:t>2.采购代理机构信息</w:t>
      </w:r>
      <w:bookmarkEnd w:id="27"/>
      <w:bookmarkEnd w:id="28"/>
    </w:p>
    <w:p>
      <w:pPr>
        <w:bidi w:val="0"/>
        <w:spacing w:line="360" w:lineRule="auto"/>
        <w:ind w:firstLine="420" w:firstLineChars="200"/>
      </w:pPr>
      <w:r>
        <w:rPr>
          <w:rFonts w:hint="eastAsia"/>
        </w:rPr>
        <w:t>名称：国金招标有限公司</w:t>
      </w:r>
    </w:p>
    <w:p>
      <w:pPr>
        <w:bidi w:val="0"/>
        <w:spacing w:line="360" w:lineRule="auto"/>
        <w:ind w:firstLine="420" w:firstLineChars="200"/>
      </w:pPr>
      <w:r>
        <w:rPr>
          <w:rFonts w:hint="eastAsia"/>
        </w:rPr>
        <w:t>地址：北京市朝阳区东三环南路甲52号顺迈金钻国际商务中心9层9C</w:t>
      </w:r>
    </w:p>
    <w:p>
      <w:pPr>
        <w:bidi w:val="0"/>
        <w:spacing w:line="360" w:lineRule="auto"/>
        <w:ind w:firstLine="420" w:firstLineChars="200"/>
        <w:rPr>
          <w:rFonts w:hint="default"/>
          <w:lang w:val="en-US" w:eastAsia="zh-CN"/>
        </w:rPr>
      </w:pPr>
      <w:r>
        <w:rPr>
          <w:rFonts w:hint="eastAsia"/>
        </w:rPr>
        <w:t>联系人：杨振豪、王树凡</w:t>
      </w:r>
      <w:r>
        <w:rPr>
          <w:rFonts w:hint="eastAsia"/>
          <w:lang w:eastAsia="zh-CN"/>
        </w:rPr>
        <w:t>、</w:t>
      </w:r>
      <w:r>
        <w:rPr>
          <w:rFonts w:hint="eastAsia"/>
          <w:lang w:val="en-US" w:eastAsia="zh-CN"/>
        </w:rPr>
        <w:t>王佳乐</w:t>
      </w:r>
    </w:p>
    <w:p>
      <w:pPr>
        <w:bidi w:val="0"/>
        <w:spacing w:line="360" w:lineRule="auto"/>
        <w:ind w:firstLine="420" w:firstLineChars="200"/>
      </w:pPr>
      <w:r>
        <w:rPr>
          <w:rFonts w:hint="eastAsia"/>
        </w:rPr>
        <w:t>获取采购文件咨询电话：010-53670136</w:t>
      </w:r>
    </w:p>
    <w:p>
      <w:pPr>
        <w:bidi w:val="0"/>
        <w:spacing w:line="360" w:lineRule="auto"/>
        <w:ind w:firstLine="420" w:firstLineChars="200"/>
        <w:rPr>
          <w:rFonts w:hint="eastAsia"/>
        </w:rPr>
      </w:pPr>
      <w:r>
        <w:rPr>
          <w:rFonts w:hint="eastAsia"/>
        </w:rPr>
        <w:t>业务部咨询电话：010-53681306</w:t>
      </w:r>
    </w:p>
    <w:p>
      <w:pPr>
        <w:bidi w:val="0"/>
        <w:spacing w:line="360" w:lineRule="auto"/>
        <w:ind w:firstLine="420" w:firstLineChars="200"/>
      </w:pPr>
      <w:r>
        <w:rPr>
          <w:rFonts w:hint="eastAsia"/>
        </w:rPr>
        <w:t xml:space="preserve">电子邮箱：gjzbyxgs@126.com </w:t>
      </w:r>
    </w:p>
    <w:p>
      <w:pPr>
        <w:pStyle w:val="2"/>
        <w:spacing w:before="0" w:after="0" w:line="360" w:lineRule="auto"/>
        <w:jc w:val="right"/>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kern w:val="2"/>
          <w:sz w:val="21"/>
          <w:szCs w:val="21"/>
          <w:lang w:val="en-US" w:eastAsia="zh-CN" w:bidi="ar-SA"/>
        </w:rPr>
        <w:t>国金招标有限公司</w:t>
      </w:r>
    </w:p>
    <w:p>
      <w:pPr>
        <w:pStyle w:val="2"/>
        <w:spacing w:before="0" w:after="0" w:line="360" w:lineRule="auto"/>
        <w:jc w:val="right"/>
      </w:pPr>
      <w:r>
        <w:rPr>
          <w:rFonts w:hint="eastAsia" w:ascii="宋体" w:hAnsi="宋体" w:cs="宋体"/>
          <w:b w:val="0"/>
          <w:bCs/>
          <w:color w:val="000000"/>
          <w:kern w:val="2"/>
          <w:sz w:val="21"/>
          <w:szCs w:val="21"/>
          <w:lang w:val="en-US" w:eastAsia="zh-CN" w:bidi="ar-SA"/>
        </w:rPr>
        <w:t>2024</w:t>
      </w:r>
      <w:r>
        <w:rPr>
          <w:rFonts w:hint="eastAsia" w:ascii="宋体" w:hAnsi="宋体" w:eastAsia="宋体" w:cs="宋体"/>
          <w:b w:val="0"/>
          <w:bCs/>
          <w:color w:val="000000"/>
          <w:kern w:val="2"/>
          <w:sz w:val="21"/>
          <w:szCs w:val="21"/>
          <w:lang w:val="en-US" w:eastAsia="zh-CN" w:bidi="ar-SA"/>
        </w:rPr>
        <w:t>年</w:t>
      </w:r>
      <w:r>
        <w:rPr>
          <w:rFonts w:hint="eastAsia" w:ascii="宋体" w:hAnsi="宋体" w:cs="宋体"/>
          <w:b w:val="0"/>
          <w:bCs/>
          <w:color w:val="000000"/>
          <w:kern w:val="2"/>
          <w:sz w:val="21"/>
          <w:szCs w:val="21"/>
          <w:lang w:val="en-US" w:eastAsia="zh-CN" w:bidi="ar-SA"/>
        </w:rPr>
        <w:t>05</w:t>
      </w:r>
      <w:r>
        <w:rPr>
          <w:rFonts w:hint="eastAsia" w:ascii="宋体" w:hAnsi="宋体" w:eastAsia="宋体" w:cs="宋体"/>
          <w:b w:val="0"/>
          <w:bCs/>
          <w:color w:val="000000"/>
          <w:kern w:val="2"/>
          <w:sz w:val="21"/>
          <w:szCs w:val="21"/>
          <w:lang w:val="en-US" w:eastAsia="zh-CN" w:bidi="ar-SA"/>
        </w:rPr>
        <w:t>月</w:t>
      </w:r>
      <w:r>
        <w:rPr>
          <w:rFonts w:hint="eastAsia" w:ascii="宋体" w:hAnsi="宋体" w:cs="宋体"/>
          <w:b w:val="0"/>
          <w:bCs/>
          <w:color w:val="000000"/>
          <w:kern w:val="2"/>
          <w:sz w:val="21"/>
          <w:szCs w:val="21"/>
          <w:lang w:val="en-US" w:eastAsia="zh-CN" w:bidi="ar-SA"/>
        </w:rPr>
        <w:t>09</w:t>
      </w:r>
      <w:r>
        <w:rPr>
          <w:rFonts w:hint="eastAsia" w:ascii="宋体" w:hAnsi="宋体" w:eastAsia="宋体" w:cs="宋体"/>
          <w:b w:val="0"/>
          <w:bCs/>
          <w:color w:val="000000"/>
          <w:kern w:val="2"/>
          <w:sz w:val="21"/>
          <w:szCs w:val="21"/>
          <w:lang w:val="en-US" w:eastAsia="zh-CN" w:bidi="ar-SA"/>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8034" w:y="171"/>
      <w:ind w:right="360"/>
      <w:jc w:val="right"/>
      <w:rPr>
        <w:rStyle w:val="8"/>
      </w:rPr>
    </w:pPr>
  </w:p>
  <w:p>
    <w:pPr>
      <w:pStyle w:val="4"/>
      <w:jc w:val="righ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mMWZhNjQ5NzI1ZjgxYjY5YzVkNTdmNzQ4MjAyZTMifQ=="/>
  </w:docVars>
  <w:rsids>
    <w:rsidRoot w:val="00000000"/>
    <w:rsid w:val="24D01DCC"/>
    <w:rsid w:val="2F076D3F"/>
    <w:rsid w:val="326C397B"/>
    <w:rsid w:val="586C08BC"/>
    <w:rsid w:val="5EA261BC"/>
    <w:rsid w:val="7B644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autoRedefine/>
    <w:semiHidden/>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page numb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1771</Words>
  <Characters>1956</Characters>
  <Lines>0</Lines>
  <Paragraphs>0</Paragraphs>
  <TotalTime>3</TotalTime>
  <ScaleCrop>false</ScaleCrop>
  <LinksUpToDate>false</LinksUpToDate>
  <CharactersWithSpaces>1961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2024-05-08T08:17:00Z</dcterms:created>
  <dc:creator>Administrator</dc:creator>
  <cp:lastModifiedBy>清</cp:lastModifiedBy>
  <dcterms:modified xsi:type="dcterms:W3CDTF">2024-05-10T02:17:19Z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DA7384E85FE14BFD8068D5C0147328D3_13</vt:lpwstr>
  </property>
</Properties>
</file>