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beforeAutospacing="0" w:after="0" w:afterAutospacing="0" w:line="360" w:lineRule="auto"/>
        <w:ind w:firstLine="480"/>
        <w:jc w:val="both"/>
        <w:textAlignment w:val="baseline"/>
        <w:rPr>
          <w:rFonts w:hint="eastAsia" w:ascii="仿宋" w:hAnsi="仿宋" w:eastAsia="仿宋" w:cs="仿宋"/>
          <w:highlight w:val="none"/>
        </w:rPr>
      </w:pPr>
      <w:bookmarkStart w:id="0" w:name="_GoBack"/>
      <w:bookmarkEnd w:id="0"/>
      <w:r>
        <w:rPr>
          <w:rFonts w:hint="eastAsia" w:ascii="仿宋" w:hAnsi="仿宋" w:eastAsia="仿宋" w:cs="仿宋"/>
          <w:highlight w:val="none"/>
        </w:rPr>
        <w:t>采购需求：</w:t>
      </w:r>
    </w:p>
    <w:p>
      <w:pPr>
        <w:pStyle w:val="5"/>
        <w:spacing w:before="0" w:beforeAutospacing="0" w:after="0" w:afterAutospacing="0" w:line="360" w:lineRule="auto"/>
        <w:ind w:firstLine="480"/>
        <w:jc w:val="both"/>
        <w:textAlignment w:val="baseline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合同包1(</w:t>
      </w:r>
      <w:r>
        <w:rPr>
          <w:rFonts w:hint="eastAsia" w:ascii="仿宋" w:hAnsi="仿宋" w:eastAsia="仿宋" w:cs="仿宋"/>
          <w:highlight w:val="none"/>
          <w:u w:val="single"/>
        </w:rPr>
        <w:t>注射泵</w:t>
      </w:r>
      <w:r>
        <w:rPr>
          <w:rFonts w:hint="eastAsia" w:ascii="仿宋" w:hAnsi="仿宋" w:eastAsia="仿宋" w:cs="仿宋"/>
          <w:highlight w:val="none"/>
        </w:rPr>
        <w:t>):</w:t>
      </w:r>
    </w:p>
    <w:p>
      <w:pPr>
        <w:pStyle w:val="2"/>
        <w:spacing w:before="0" w:beforeAutospacing="0" w:after="0" w:afterAutospacing="0" w:line="360" w:lineRule="auto"/>
        <w:ind w:firstLine="480" w:firstLineChars="200"/>
        <w:jc w:val="both"/>
        <w:textAlignment w:val="baseline"/>
        <w:rPr>
          <w:rStyle w:val="6"/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合同包预算金额：</w:t>
      </w:r>
      <w:r>
        <w:rPr>
          <w:rFonts w:hint="eastAsia" w:ascii="仿宋" w:hAnsi="仿宋" w:eastAsia="仿宋" w:cs="仿宋"/>
          <w:highlight w:val="none"/>
          <w:u w:val="single"/>
          <w:shd w:val="clear" w:color="auto" w:fill="FFFFFF"/>
        </w:rPr>
        <w:t>1,771,000.00</w:t>
      </w:r>
      <w:r>
        <w:rPr>
          <w:rFonts w:hint="eastAsia" w:ascii="仿宋" w:hAnsi="仿宋" w:eastAsia="仿宋" w:cs="仿宋"/>
          <w:highlight w:val="none"/>
          <w:shd w:val="clear" w:color="auto" w:fill="FFFFFF"/>
        </w:rPr>
        <w:t>元</w:t>
      </w:r>
    </w:p>
    <w:tbl>
      <w:tblPr>
        <w:tblStyle w:val="3"/>
        <w:tblW w:w="5000" w:type="pct"/>
        <w:tblInd w:w="128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86"/>
        <w:gridCol w:w="1731"/>
        <w:gridCol w:w="1085"/>
        <w:gridCol w:w="1088"/>
        <w:gridCol w:w="1341"/>
        <w:gridCol w:w="1374"/>
        <w:gridCol w:w="114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8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highlight w:val="none"/>
              </w:rPr>
              <w:t>品目号</w:t>
            </w:r>
          </w:p>
        </w:tc>
        <w:tc>
          <w:tcPr>
            <w:tcW w:w="20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highlight w:val="none"/>
              </w:rPr>
              <w:t>品目名称</w:t>
            </w:r>
          </w:p>
        </w:tc>
        <w:tc>
          <w:tcPr>
            <w:tcW w:w="12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highlight w:val="none"/>
              </w:rPr>
              <w:t>采购标的</w:t>
            </w:r>
          </w:p>
        </w:tc>
        <w:tc>
          <w:tcPr>
            <w:tcW w:w="11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highlight w:val="none"/>
              </w:rPr>
              <w:t>数量</w:t>
            </w:r>
          </w:p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highlight w:val="none"/>
              </w:rPr>
              <w:t>（单位）</w:t>
            </w:r>
          </w:p>
        </w:tc>
        <w:tc>
          <w:tcPr>
            <w:tcW w:w="14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highlight w:val="none"/>
              </w:rPr>
              <w:t>技术规格、参数及要求</w:t>
            </w:r>
          </w:p>
        </w:tc>
        <w:tc>
          <w:tcPr>
            <w:tcW w:w="15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highlight w:val="none"/>
              </w:rPr>
              <w:t>品目预算(元)</w:t>
            </w:r>
          </w:p>
        </w:tc>
        <w:tc>
          <w:tcPr>
            <w:tcW w:w="12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highlight w:val="none"/>
              </w:rPr>
              <w:t>最高限价(元)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1-1</w:t>
            </w:r>
          </w:p>
        </w:tc>
        <w:tc>
          <w:tcPr>
            <w:tcW w:w="20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病房护理及医院设备</w:t>
            </w:r>
          </w:p>
        </w:tc>
        <w:tc>
          <w:tcPr>
            <w:tcW w:w="12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  <w:u w:val="single"/>
              </w:rPr>
              <w:t>注射泵</w:t>
            </w:r>
          </w:p>
        </w:tc>
        <w:tc>
          <w:tcPr>
            <w:tcW w:w="11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154（台）</w:t>
            </w:r>
          </w:p>
        </w:tc>
        <w:tc>
          <w:tcPr>
            <w:tcW w:w="14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详见采购文件</w:t>
            </w:r>
          </w:p>
        </w:tc>
        <w:tc>
          <w:tcPr>
            <w:tcW w:w="15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  <w:u w:val="single"/>
                <w:shd w:val="clear" w:color="auto" w:fill="FFFFFF"/>
              </w:rPr>
              <w:t>1,771,000.00</w:t>
            </w:r>
          </w:p>
        </w:tc>
        <w:tc>
          <w:tcPr>
            <w:tcW w:w="12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</w:rPr>
              <w:t>-</w:t>
            </w:r>
          </w:p>
        </w:tc>
      </w:tr>
    </w:tbl>
    <w:p>
      <w:pPr>
        <w:pStyle w:val="2"/>
        <w:spacing w:before="0" w:beforeAutospacing="0" w:after="0" w:afterAutospacing="0" w:line="360" w:lineRule="auto"/>
        <w:ind w:firstLine="630"/>
        <w:jc w:val="both"/>
        <w:textAlignment w:val="baseline"/>
        <w:rPr>
          <w:rStyle w:val="6"/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合同履行期限：</w:t>
      </w:r>
      <w:r>
        <w:rPr>
          <w:rStyle w:val="6"/>
          <w:rFonts w:hint="eastAsia" w:ascii="仿宋" w:hAnsi="仿宋" w:eastAsia="仿宋" w:cs="仿宋"/>
          <w:highlight w:val="none"/>
        </w:rPr>
        <w:t>合同签订后</w:t>
      </w:r>
      <w:r>
        <w:rPr>
          <w:rStyle w:val="6"/>
          <w:rFonts w:ascii="仿宋" w:hAnsi="仿宋" w:eastAsia="仿宋" w:cs="仿宋"/>
          <w:highlight w:val="none"/>
        </w:rPr>
        <w:t>15</w:t>
      </w:r>
      <w:r>
        <w:rPr>
          <w:rStyle w:val="6"/>
          <w:rFonts w:hint="eastAsia" w:ascii="仿宋" w:hAnsi="仿宋" w:eastAsia="仿宋" w:cs="仿宋"/>
          <w:highlight w:val="none"/>
        </w:rPr>
        <w:t>个日历日内</w:t>
      </w:r>
    </w:p>
    <w:p>
      <w:pPr>
        <w:pStyle w:val="2"/>
        <w:spacing w:before="0" w:beforeAutospacing="0" w:after="0" w:afterAutospacing="0" w:line="360" w:lineRule="auto"/>
        <w:ind w:firstLine="630"/>
        <w:jc w:val="both"/>
        <w:textAlignment w:val="baseline"/>
        <w:rPr>
          <w:rStyle w:val="6"/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本合同包</w:t>
      </w:r>
      <w:r>
        <w:rPr>
          <w:rStyle w:val="6"/>
          <w:rFonts w:hint="eastAsia" w:ascii="仿宋" w:hAnsi="仿宋" w:eastAsia="仿宋" w:cs="仿宋"/>
          <w:highlight w:val="none"/>
          <w:u w:val="single"/>
        </w:rPr>
        <w:t>不接受</w:t>
      </w:r>
      <w:r>
        <w:rPr>
          <w:rFonts w:hint="eastAsia" w:ascii="仿宋" w:hAnsi="仿宋" w:eastAsia="仿宋" w:cs="仿宋"/>
          <w:highlight w:val="none"/>
        </w:rPr>
        <w:t>联合体投标</w:t>
      </w:r>
    </w:p>
    <w:p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mNjk4OWM0ZmUyYWMzMjcxNzU1N2MzM2E4N2U1MDYifQ=="/>
  </w:docVars>
  <w:rsids>
    <w:rsidRoot w:val="4BC36787"/>
    <w:rsid w:val="24A1200D"/>
    <w:rsid w:val="4BC3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5">
    <w:name w:val="u-content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6">
    <w:name w:val="u-content1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2024-04-01T08:45:00Z</dcterms:created>
  <dc:creator>WPS_1526284077</dc:creator>
  <cp:lastModifiedBy>清</cp:lastModifiedBy>
  <dcterms:modified xsi:type="dcterms:W3CDTF">2024-04-02T01:49:17Z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EE953D7908264BFC8A81054DA1AD0350_13</vt:lpwstr>
  </property>
</Properties>
</file>